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dav1d 0.5.2</w:t>
      </w:r>
    </w:p>
    <w:p>
      <w:pPr/>
      <w:r>
        <w:rPr>
          <w:rStyle w:val="13"/>
          <w:rFonts w:ascii="Arial" w:hAnsi="Arial"/>
          <w:b/>
        </w:rPr>
        <w:t xml:space="preserve">Copyright notice: </w:t>
      </w:r>
    </w:p>
    <w:p>
      <w:pPr/>
      <w:r>
        <w:rPr>
          <w:rStyle w:val="13"/>
          <w:rFonts w:ascii="宋体" w:hAnsi="宋体"/>
          <w:sz w:val="22"/>
        </w:rPr>
        <w:t>Copyright (c) 2002 Todd C. Miller &lt;Todd.Miller@courtesan.com&gt;</w:t>
        <w:br/>
        <w:t>Copyright © 2018, Niklas Haas</w:t>
        <w:br/>
        <w:t>Copyright © 2019, Martin Storsjo All rights reserved.</w:t>
        <w:br/>
        <w:t>Copyright (c) 2001-2016, Alliance for Open Media. All rights reserved</w:t>
        <w:br/>
        <w:t>Copyright © 2018, Two Orioles, LLC All rights reserved.</w:t>
        <w:br/>
        <w:t>Copyright © 2018-2019, VideoLAN and dav1d authors All rights reserved.</w:t>
        <w:br/>
        <w:t>Copyright © 2019, James Almer &lt;jamrial@gmail.com&gt;</w:t>
        <w:br/>
        <w:t>Copyright © 2019, Michail Alvanos All rights reserved.</w:t>
        <w:br/>
        <w:t>Copyright © 2018, Janne Grunau All rights reserved.</w:t>
        <w:br/>
        <w:t>Copyright © 2018, VideoLAN and dav1d authors All rights reserved.</w:t>
        <w:br/>
        <w:t>Copyright © 2019, VideoLAN and dav1d authors All rights reserved.</w:t>
        <w:br/>
        <w:t>Copyright © 2019, Two Orioles, LLC</w:t>
        <w:br/>
        <w:t>Copyright © 2019, Luca Barbato All rights reserved.</w:t>
        <w:br/>
        <w:t>Copyright © 2019, Janne Grunau All rights reserved.</w:t>
        <w:br/>
        <w:t>Copyright (c) 2016, Alliance for Open Media. All rights reserved</w:t>
        <w:br/>
        <w:t>Copyright © 2018, Two Orioles, LLC</w:t>
        <w:br/>
        <w:t>Copyright © 2019, Two Orioles, LLC All rights reserved.</w:t>
        <w:br/>
        <w:t>Copyright (c) 2000 The NetBSD Foundation, Inc.</w:t>
        <w:br/>
        <w:t>Copyright © 2019, VideoLAN and dav1d authors</w:t>
        <w:br/>
        <w:t>Copyright © 2018, VideoLAN and dav1d authors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