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nodejs-grunt-legacy-log-utils 1.0.0</w:t>
      </w:r>
    </w:p>
    <w:p>
      <w:pPr/>
      <w:r>
        <w:rPr>
          <w:rStyle w:val="13"/>
          <w:rFonts w:ascii="Arial" w:hAnsi="Arial"/>
          <w:b/>
        </w:rPr>
        <w:t xml:space="preserve">Copyright notice: </w:t>
      </w:r>
    </w:p>
    <w:p>
      <w:pPr/>
      <w:r>
        <w:rPr>
          <w:rStyle w:val="13"/>
          <w:rFonts w:ascii="宋体" w:hAnsi="宋体"/>
          <w:sz w:val="22"/>
        </w:rPr>
        <w:t>Copyright (c) 2016 Cowboy Ben Alman</w:t>
        <w:br/>
        <w:t>Copyright (c) 2016 Cowboy Ben Alman Licensed under the MIT license.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