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0C44F" w14:textId="77777777" w:rsidR="00EC3CD4" w:rsidRDefault="00EC3CD4">
      <w:pPr>
        <w:rPr>
          <w:rFonts w:cs="Arial"/>
        </w:rPr>
      </w:pPr>
    </w:p>
    <w:p w14:paraId="7A37C404" w14:textId="77777777" w:rsidR="00EC3CD4" w:rsidRDefault="0026218F">
      <w:pPr>
        <w:spacing w:line="420" w:lineRule="exact"/>
        <w:jc w:val="center"/>
      </w:pPr>
      <w:r>
        <w:rPr>
          <w:b/>
          <w:sz w:val="32"/>
        </w:rPr>
        <w:t>OPEN SOURCE SOFTWARE NOTICE</w:t>
      </w:r>
    </w:p>
    <w:p w14:paraId="4867CBEF" w14:textId="77777777" w:rsidR="00EC3CD4" w:rsidRDefault="00EC3CD4">
      <w:pPr>
        <w:spacing w:line="420" w:lineRule="exact"/>
        <w:jc w:val="center"/>
      </w:pPr>
    </w:p>
    <w:p w14:paraId="51075AAD" w14:textId="77777777" w:rsidR="00EC3CD4" w:rsidRDefault="0026218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22E8A4C" w14:textId="77777777" w:rsidR="00EC3CD4" w:rsidRDefault="00EC3CD4">
      <w:pPr>
        <w:spacing w:line="420" w:lineRule="exact"/>
        <w:jc w:val="both"/>
        <w:rPr>
          <w:rFonts w:cs="Arial"/>
          <w:snapToGrid/>
        </w:rPr>
      </w:pPr>
    </w:p>
    <w:p w14:paraId="6E7C4B37" w14:textId="77777777" w:rsidR="00EC3CD4" w:rsidRDefault="0026218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15E735E" w14:textId="77777777" w:rsidR="00EC3CD4" w:rsidRDefault="0026218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F7CB6B1" w14:textId="77777777" w:rsidR="00EC3CD4" w:rsidRDefault="00EC3CD4">
      <w:pPr>
        <w:spacing w:line="420" w:lineRule="exact"/>
        <w:jc w:val="both"/>
      </w:pPr>
    </w:p>
    <w:p w14:paraId="3E795A1A" w14:textId="77777777" w:rsidR="00EC3CD4" w:rsidRDefault="0026218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825AF4" w14:textId="77777777" w:rsidR="00EC3CD4" w:rsidRDefault="00EC3CD4">
      <w:pPr>
        <w:pStyle w:val="ad"/>
        <w:spacing w:before="0" w:after="0" w:line="240" w:lineRule="auto"/>
        <w:jc w:val="left"/>
        <w:rPr>
          <w:rFonts w:ascii="Arial" w:hAnsi="Arial" w:cs="Arial"/>
          <w:bCs w:val="0"/>
          <w:sz w:val="21"/>
          <w:szCs w:val="21"/>
        </w:rPr>
      </w:pPr>
    </w:p>
    <w:p w14:paraId="33E835BB" w14:textId="77777777" w:rsidR="00EC3CD4" w:rsidRDefault="0026218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goaccess</w:t>
      </w:r>
      <w:proofErr w:type="spellEnd"/>
      <w:r>
        <w:rPr>
          <w:rFonts w:ascii="微软雅黑" w:hAnsi="微软雅黑"/>
          <w:b w:val="0"/>
          <w:sz w:val="21"/>
        </w:rPr>
        <w:t xml:space="preserve"> 1.9.3</w:t>
      </w:r>
    </w:p>
    <w:p w14:paraId="6E6220C5" w14:textId="77777777" w:rsidR="00EC3CD4" w:rsidRDefault="0026218F">
      <w:pPr>
        <w:rPr>
          <w:rFonts w:cs="Arial"/>
          <w:b/>
        </w:rPr>
      </w:pPr>
      <w:r>
        <w:rPr>
          <w:rFonts w:cs="Arial"/>
          <w:b/>
        </w:rPr>
        <w:t xml:space="preserve">Copyright notice: </w:t>
      </w:r>
    </w:p>
    <w:p w14:paraId="45901D9A" w14:textId="54784094" w:rsidR="00EC3CD4" w:rsidRDefault="0026218F">
      <w:pPr>
        <w:spacing w:line="420" w:lineRule="exact"/>
      </w:pPr>
      <w:r>
        <w:rPr>
          <w:rFonts w:ascii="宋体" w:hAnsi="宋体"/>
          <w:sz w:val="22"/>
        </w:rPr>
        <w:t>Copyright (c) 2008, 2009, 2011 by Attractive Chaos &lt;attractor@live.co.uk&gt;</w:t>
      </w:r>
      <w:r>
        <w:rPr>
          <w:rFonts w:ascii="宋体" w:hAnsi="宋体"/>
          <w:sz w:val="22"/>
        </w:rPr>
        <w:br/>
        <w:t>Copyright (c) 2005-2013, Troy D. Hanson http:tro</w:t>
      </w:r>
      <w:r>
        <w:rPr>
          <w:rFonts w:ascii="宋体" w:hAnsi="宋体"/>
          <w:sz w:val="22"/>
        </w:rPr>
        <w:t>ydhanson.github.com</w:t>
      </w:r>
      <w:r w:rsidR="008B0F3C">
        <w:rPr>
          <w:rFonts w:ascii="宋体" w:hAnsi="宋体"/>
          <w:sz w:val="22"/>
        </w:rPr>
        <w:t xml:space="preserve"> </w:t>
      </w:r>
      <w:r>
        <w:rPr>
          <w:rFonts w:ascii="宋体" w:hAnsi="宋体"/>
          <w:sz w:val="22"/>
        </w:rPr>
        <w:br/>
        <w:t>copyright 2012 twitter, inc.</w:t>
      </w:r>
      <w:r>
        <w:rPr>
          <w:rFonts w:ascii="宋体" w:hAnsi="宋体"/>
          <w:sz w:val="22"/>
        </w:rPr>
        <w:br/>
        <w:t>Copyright (c) 2009-2024 by Gerardo Orellana, https:goaccess.io - &lt;hello@goaccess.io&gt;, Released under the MIT License.,</w:t>
      </w:r>
      <w:r>
        <w:rPr>
          <w:rFonts w:ascii="宋体" w:hAnsi="宋体"/>
          <w:sz w:val="22"/>
        </w:rPr>
        <w:br/>
        <w:t>Copyright (c) 2009-2020 Gerardo Orellana &lt;hello @ goaccess.io&gt;</w:t>
      </w:r>
      <w:r>
        <w:rPr>
          <w:rFonts w:ascii="宋体" w:hAnsi="宋体"/>
          <w:sz w:val="22"/>
        </w:rPr>
        <w:br/>
        <w:t>Copyright (c) 2009-20</w:t>
      </w:r>
      <w:r>
        <w:rPr>
          <w:rFonts w:ascii="宋体" w:hAnsi="宋体"/>
          <w:sz w:val="22"/>
        </w:rPr>
        <w:t xml:space="preserve">20 by Gerardo Orellana </w:t>
      </w:r>
      <w:proofErr w:type="spellStart"/>
      <w:r>
        <w:rPr>
          <w:rFonts w:ascii="宋体" w:hAnsi="宋体"/>
          <w:sz w:val="22"/>
        </w:rPr>
        <w:t>GoAccess</w:t>
      </w:r>
      <w:proofErr w:type="spellEnd"/>
      <w:r>
        <w:rPr>
          <w:rFonts w:ascii="宋体" w:hAnsi="宋体"/>
          <w:sz w:val="22"/>
        </w:rPr>
        <w:br/>
        <w:t>Copyright 2011-2016 Twitter, Inc.</w:t>
      </w:r>
      <w:r>
        <w:rPr>
          <w:rFonts w:ascii="宋体" w:hAnsi="宋体"/>
          <w:sz w:val="22"/>
        </w:rPr>
        <w:br/>
        <w:t>Copyright (c) 2009-2018 Gerardo Orellana &lt;hello @ goaccess.io&gt;</w:t>
      </w:r>
      <w:r>
        <w:rPr>
          <w:rFonts w:ascii="宋体" w:hAnsi="宋体"/>
          <w:sz w:val="22"/>
        </w:rPr>
        <w:br/>
        <w:t>Copyright (c) 2009-2024 by Gerardo Orellana</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r>
      <w:r>
        <w:rPr>
          <w:rFonts w:ascii="宋体" w:hAnsi="宋体"/>
          <w:sz w:val="22"/>
        </w:rPr>
        <w:lastRenderedPageBreak/>
        <w:t>Copyright (c) 2009-2</w:t>
      </w:r>
      <w:r>
        <w:rPr>
          <w:rFonts w:ascii="宋体" w:hAnsi="宋体"/>
          <w:sz w:val="22"/>
        </w:rPr>
        <w:t>022 Gerardo Orellana &lt;hello @ goaccess.io&gt;</w:t>
      </w:r>
      <w:r>
        <w:rPr>
          <w:rFonts w:ascii="宋体" w:hAnsi="宋体"/>
          <w:sz w:val="22"/>
        </w:rPr>
        <w:br/>
        <w:t xml:space="preserve">copyright 2017 mike </w:t>
      </w:r>
      <w:proofErr w:type="spellStart"/>
      <w:r>
        <w:rPr>
          <w:rFonts w:ascii="宋体" w:hAnsi="宋体"/>
          <w:sz w:val="22"/>
        </w:rPr>
        <w:t>bostock</w:t>
      </w:r>
      <w:proofErr w:type="spellEnd"/>
      <w:r>
        <w:rPr>
          <w:rFonts w:ascii="宋体" w:hAnsi="宋体"/>
          <w:sz w:val="22"/>
        </w:rPr>
        <w:t>.</w:t>
      </w:r>
      <w:r>
        <w:rPr>
          <w:rFonts w:ascii="宋体" w:hAnsi="宋体"/>
          <w:sz w:val="22"/>
        </w:rPr>
        <w:br/>
        <w:t>Copyright (c) 2009-2024 Gerardo Orellana &lt;hello @ goaccess.io&gt;</w:t>
      </w:r>
      <w:r>
        <w:rPr>
          <w:rFonts w:ascii="宋体" w:hAnsi="宋体"/>
          <w:sz w:val="22"/>
        </w:rPr>
        <w:br/>
        <w:t>Copyright 2010-2023 Mike Bostock https://d3js.org v7.8.4</w:t>
      </w:r>
      <w:r>
        <w:rPr>
          <w:rFonts w:ascii="宋体" w:hAnsi="宋体"/>
          <w:sz w:val="22"/>
        </w:rPr>
        <w:br/>
      </w:r>
    </w:p>
    <w:p w14:paraId="44CC767C" w14:textId="77777777" w:rsidR="00EC3CD4" w:rsidRDefault="0026218F">
      <w:pPr>
        <w:spacing w:line="420" w:lineRule="exact"/>
      </w:pPr>
      <w:r>
        <w:rPr>
          <w:b/>
          <w:sz w:val="24"/>
        </w:rPr>
        <w:t xml:space="preserve">License: </w:t>
      </w:r>
      <w:r>
        <w:t>GPLv2+</w:t>
      </w:r>
    </w:p>
    <w:p w14:paraId="72EA4F35" w14:textId="77777777" w:rsidR="00EC3CD4" w:rsidRDefault="0026218F">
      <w:pPr>
        <w:spacing w:line="420" w:lineRule="exact"/>
        <w:rPr>
          <w:b/>
          <w:sz w:val="24"/>
        </w:rPr>
      </w:pPr>
      <w:r>
        <w:rPr>
          <w:rFonts w:ascii="Times New Roman" w:hAnsi="Times New Roman"/>
        </w:rPr>
        <w:t>GNU GENERAL PUBLIC LICENSE</w:t>
      </w:r>
      <w:r>
        <w:rPr>
          <w:rFonts w:ascii="Times New Roman" w:hAnsi="Times New Roman"/>
        </w:rPr>
        <w:br/>
        <w:t xml:space="preserve">Version 2, June </w:t>
      </w:r>
      <w:r>
        <w:rPr>
          <w:rFonts w:ascii="Times New Roman" w:hAnsi="Times New Roman"/>
        </w:rPr>
        <w:t>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w:t>
      </w:r>
      <w:r>
        <w:rPr>
          <w:rFonts w:ascii="Times New Roman" w:hAnsi="Times New Roman"/>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rPr>
        <w:t>.)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rPr>
        <w:t>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w:t>
      </w:r>
      <w:r>
        <w:rPr>
          <w:rFonts w:ascii="Times New Roman" w:hAnsi="Times New Roman"/>
        </w:rPr>
        <w:t xml:space="preserve"> forbid anyone 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 xml:space="preserve">For example, if you distribute copies of such a </w:t>
      </w:r>
      <w:r>
        <w:rPr>
          <w:rFonts w:ascii="Times New Roman" w:hAnsi="Times New Roman"/>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w:t>
      </w:r>
      <w:r>
        <w:rPr>
          <w:rFonts w:ascii="Times New Roman" w:hAnsi="Times New Roman"/>
        </w:rPr>
        <w:t>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w:t>
      </w:r>
      <w:r>
        <w:rPr>
          <w:rFonts w:ascii="Times New Roman" w:hAnsi="Times New Roman"/>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rPr>
        <w:t>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rPr>
        <w:t>on is included without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w:t>
      </w:r>
      <w:r>
        <w:rPr>
          <w:rFonts w:ascii="Times New Roman" w:hAnsi="Times New Roman"/>
        </w:rPr>
        <w:t xml:space="preserve">not restricted, and the output from the Program is covered only if its contents constitute a work based on the Program (independent of having been made by running the Program). </w:t>
      </w:r>
      <w:r>
        <w:rPr>
          <w:rFonts w:ascii="Times New Roman" w:hAnsi="Times New Roman"/>
        </w:rPr>
        <w:lastRenderedPageBreak/>
        <w:t>Whether that is true depends on what the Program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rPr>
        <w:t xml:space="preserve">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w:t>
      </w:r>
      <w:r>
        <w:rPr>
          <w:rFonts w:ascii="Times New Roman" w:hAnsi="Times New Roman"/>
        </w:rPr>
        <w:t>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rPr>
        <w:t>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w:t>
      </w:r>
      <w:r>
        <w:rPr>
          <w:rFonts w:ascii="Times New Roman" w:hAnsi="Times New Roman"/>
        </w:rPr>
        <w:t>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w:t>
      </w:r>
      <w:r>
        <w:rPr>
          <w:rFonts w:ascii="Times New Roman" w:hAnsi="Times New Roman"/>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rPr>
        <w:t>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entirely by you; rather, </w:t>
      </w:r>
      <w:r>
        <w:rPr>
          <w:rFonts w:ascii="Times New Roman" w:hAnsi="Times New Roman"/>
        </w:rPr>
        <w:lastRenderedPageBreak/>
        <w:t>the intent is to exercise the ri</w:t>
      </w:r>
      <w:r>
        <w:rPr>
          <w:rFonts w:ascii="Times New Roman" w:hAnsi="Times New Roman"/>
        </w:rPr>
        <w:t>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or distribution </w:t>
      </w:r>
      <w:r>
        <w:rPr>
          <w:rFonts w:ascii="Times New Roman" w:hAnsi="Times New Roman"/>
        </w:rPr>
        <w:t>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w:t>
      </w:r>
      <w:r>
        <w:rPr>
          <w:rFonts w:ascii="Times New Roman" w:hAnsi="Times New Roman"/>
        </w:rPr>
        <w:t xml:space="preserve">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w:t>
      </w:r>
      <w:r>
        <w:rPr>
          <w:rFonts w:ascii="Times New Roman" w:hAnsi="Times New Roman"/>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rPr>
        <w:t>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w:t>
      </w:r>
      <w:r>
        <w:rPr>
          <w:rFonts w:ascii="Times New Roman" w:hAnsi="Times New Roman"/>
        </w:rPr>
        <w:t>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w:t>
      </w:r>
      <w:r>
        <w:rPr>
          <w:rFonts w:ascii="Times New Roman" w:hAnsi="Times New Roman"/>
        </w:rPr>
        <w:t>e code means all the source code for all modules it contains, plus any associated interface definition files, plus the scripts used to control compilation and installation of the executable. However, as a special exception, the source code distributed need</w:t>
      </w:r>
      <w:r>
        <w:rPr>
          <w:rFonts w:ascii="Times New Roman" w:hAnsi="Times New Roman"/>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w:t>
      </w:r>
      <w:r>
        <w:rPr>
          <w:rFonts w:ascii="Times New Roman" w:hAnsi="Times New Roman"/>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rPr>
        <w:t>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w:t>
      </w:r>
      <w:r>
        <w:rPr>
          <w:rFonts w:ascii="Times New Roman" w:hAnsi="Times New Roman"/>
        </w:rPr>
        <w:t xml:space="preserve">, and will automatically terminate your rights under this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t>5. You are not r</w:t>
      </w:r>
      <w:r>
        <w:rPr>
          <w:rFonts w:ascii="Times New Roman" w:hAnsi="Times New Roman"/>
        </w:rPr>
        <w:t>equired to accept this License, since you have not signed it. However, nothing else grants you permission to modify or distribute the Program or its derivative works. These actions are prohibited by law if you do not accept this License. Therefore, by modi</w:t>
      </w:r>
      <w:r>
        <w:rPr>
          <w:rFonts w:ascii="Times New Roman" w:hAnsi="Times New Roman"/>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w:t>
      </w:r>
      <w:r>
        <w:rPr>
          <w:rFonts w:ascii="Times New Roman" w:hAnsi="Times New Roman"/>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rPr>
        <w: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w:t>
      </w:r>
      <w:r>
        <w:rPr>
          <w:rFonts w:ascii="Times New Roman" w:hAnsi="Times New Roman"/>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rPr>
        <w:t>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w:t>
      </w:r>
      <w:r>
        <w:rPr>
          <w:rFonts w:ascii="Times New Roman" w:hAnsi="Times New Roman"/>
        </w:rPr>
        <w:t>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w:t>
      </w:r>
      <w:r>
        <w:rPr>
          <w:rFonts w:ascii="Times New Roman" w:hAnsi="Times New Roman"/>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w:t>
      </w:r>
      <w:r>
        <w:rPr>
          <w:rFonts w:ascii="Times New Roman" w:hAnsi="Times New Roman"/>
        </w:rPr>
        <w:t xml:space="preserve">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w:t>
      </w:r>
      <w:r>
        <w:rPr>
          <w:rFonts w:ascii="Times New Roman" w:hAnsi="Times New Roman"/>
        </w:rPr>
        <w:t xml:space="preserve">ght holder who places the Program under this License may add an explicit </w:t>
      </w:r>
      <w:r>
        <w:rPr>
          <w:rFonts w:ascii="Times New Roman" w:hAnsi="Times New Roman"/>
        </w:rPr>
        <w:lastRenderedPageBreak/>
        <w:t>geographical distribution limitation excluding those countries, so that distribution is permitted only in or among countries not thus excluded. In such case, this License incorporates</w:t>
      </w:r>
      <w:r>
        <w:rPr>
          <w:rFonts w:ascii="Times New Roman" w:hAnsi="Times New Roman"/>
        </w:rPr>
        <w:t xml:space="preserve">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rPr>
        <w:t>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w:t>
      </w:r>
      <w:r>
        <w:rPr>
          <w:rFonts w:ascii="Times New Roman" w:hAnsi="Times New Roman"/>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w:t>
      </w:r>
      <w:r>
        <w:rPr>
          <w:rFonts w:ascii="Times New Roman" w:hAnsi="Times New Roman"/>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Fonts w:ascii="Times New Roman" w:hAnsi="Times New Roman"/>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w:t>
      </w:r>
      <w:r>
        <w:rPr>
          <w:rFonts w:ascii="Times New Roman" w:hAnsi="Times New Roman"/>
        </w:rPr>
        <w:t xml:space="preserve">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w:t>
      </w:r>
      <w:r>
        <w:rPr>
          <w:rFonts w:ascii="Times New Roman" w:hAnsi="Times New Roman"/>
        </w:rPr>
        <w: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w:t>
      </w:r>
      <w:r>
        <w:rPr>
          <w:rFonts w:ascii="Times New Roman" w:hAnsi="Times New Roman"/>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w:t>
      </w:r>
      <w:r>
        <w:rPr>
          <w:rFonts w:ascii="Times New Roman" w:hAnsi="Times New Roman"/>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w:t>
      </w:r>
      <w:r>
        <w:rPr>
          <w:rFonts w:ascii="Times New Roman" w:hAnsi="Times New Roman"/>
        </w:rPr>
        <w:t>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w:t>
      </w:r>
      <w:r>
        <w:rPr>
          <w:rFonts w:ascii="Times New Roman" w:hAnsi="Times New Roman"/>
        </w:rPr>
        <w:t xml:space="preserve">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w:t>
      </w:r>
      <w:r>
        <w:rPr>
          <w:rFonts w:ascii="Times New Roman" w:hAnsi="Times New Roman"/>
        </w:rPr>
        <w:t xml:space="preserve">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w:t>
      </w:r>
      <w:r>
        <w:rPr>
          <w:rFonts w:ascii="Times New Roman" w:hAnsi="Times New Roman"/>
        </w:rPr>
        <w:t>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w:t>
      </w:r>
      <w:r>
        <w:rPr>
          <w:rFonts w:ascii="Times New Roman" w:hAnsi="Times New Roman"/>
        </w:rPr>
        <w:t>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w:t>
      </w:r>
      <w:r>
        <w:rPr>
          <w:rFonts w:ascii="Times New Roman" w:hAnsi="Times New Roman"/>
        </w:rPr>
        <w:t>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w:t>
      </w:r>
      <w:r>
        <w:rPr>
          <w:rFonts w:ascii="Times New Roman" w:hAnsi="Times New Roman"/>
        </w:rPr>
        <w:t>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w:t>
      </w:r>
      <w:r>
        <w:rPr>
          <w:rFonts w:ascii="Times New Roman" w:hAnsi="Times New Roman"/>
        </w:rPr>
        <w:t>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w:t>
      </w:r>
      <w:r>
        <w:rPr>
          <w:rFonts w:ascii="Times New Roman" w:hAnsi="Times New Roman"/>
        </w:rPr>
        <w:t>king proprietary applications with the library. If this is what you want to do, use the GNU Lesser General Public License instead of this License.</w:t>
      </w:r>
    </w:p>
    <w:p w14:paraId="21ED8E21" w14:textId="77777777" w:rsidR="00EC3CD4" w:rsidRDefault="0026218F">
      <w:r>
        <w:rPr>
          <w:b/>
          <w:sz w:val="32"/>
        </w:rPr>
        <w:t xml:space="preserve">Written Offer </w:t>
      </w:r>
      <w:r>
        <w:rPr>
          <w:b/>
          <w:sz w:val="18"/>
        </w:rPr>
        <w:t xml:space="preserve"> </w:t>
      </w:r>
    </w:p>
    <w:p w14:paraId="317254CA" w14:textId="77777777" w:rsidR="00EC3CD4" w:rsidRDefault="0026218F">
      <w:pPr>
        <w:jc w:val="both"/>
        <w:rPr>
          <w:rFonts w:cs="Arial"/>
        </w:rPr>
      </w:pPr>
      <w:r>
        <w:t xml:space="preserve">This </w:t>
      </w:r>
      <w:proofErr w:type="spellStart"/>
      <w:r>
        <w:t>openEuler</w:t>
      </w:r>
      <w:proofErr w:type="spellEnd"/>
      <w:r>
        <w:t xml:space="preserve"> distribution may contain certain software whose rights holders license it on t</w:t>
      </w:r>
      <w:r>
        <w:t>he terms of the GNU General Public License, version 2 (GPLv2) or other open source software licenses which require us to release corresponding source code. We will provide you and any third party with corresponding source code required under applicable ope</w:t>
      </w:r>
      <w:r>
        <w:t>n source software license through the repository: https://gitee.com/src-openeuler/.  You can access and obtain corresponding source code by searching the aforementioned repository using package name and tag.</w:t>
      </w:r>
    </w:p>
    <w:p w14:paraId="0A2BAA32" w14:textId="77777777" w:rsidR="00EC3CD4" w:rsidRDefault="0026218F">
      <w:pPr>
        <w:jc w:val="both"/>
        <w:rPr>
          <w:rFonts w:cs="Arial"/>
          <w:color w:val="000000"/>
        </w:rPr>
      </w:pPr>
      <w:r>
        <w:rPr>
          <w:rFonts w:cs="Arial"/>
        </w:rPr>
        <w:t>This offer is valid to anyone in receipt of this</w:t>
      </w:r>
      <w:r>
        <w:rPr>
          <w:rFonts w:cs="Arial"/>
        </w:rPr>
        <w:t xml:space="preserve"> information.</w:t>
      </w:r>
    </w:p>
    <w:p w14:paraId="482CE75A" w14:textId="77777777" w:rsidR="00EC3CD4" w:rsidRDefault="0026218F">
      <w:pPr>
        <w:jc w:val="both"/>
        <w:rPr>
          <w:b/>
          <w:caps/>
        </w:rPr>
      </w:pPr>
      <w:r>
        <w:rPr>
          <w:rFonts w:ascii="Times New Roman" w:hAnsi="Times New Roman"/>
          <w:b/>
        </w:rPr>
        <w:t>THIS OFFER IS VALID FOR THREE YEARS FROM THE MOMENT WE DISTRIBUTED THIS OPENEULER DISTRIBUTION .</w:t>
      </w:r>
    </w:p>
    <w:sectPr w:rsidR="00EC3CD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25A8C" w14:textId="77777777" w:rsidR="0026218F" w:rsidRDefault="0026218F">
      <w:pPr>
        <w:spacing w:line="240" w:lineRule="auto"/>
      </w:pPr>
      <w:r>
        <w:separator/>
      </w:r>
    </w:p>
  </w:endnote>
  <w:endnote w:type="continuationSeparator" w:id="0">
    <w:p w14:paraId="30764A5E" w14:textId="77777777" w:rsidR="0026218F" w:rsidRDefault="002621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C3CD4" w14:paraId="572FE70C" w14:textId="77777777">
      <w:tc>
        <w:tcPr>
          <w:tcW w:w="1542" w:type="pct"/>
        </w:tcPr>
        <w:p w14:paraId="69435D5E" w14:textId="77777777" w:rsidR="00EC3CD4" w:rsidRDefault="0026218F">
          <w:pPr>
            <w:pStyle w:val="aa"/>
          </w:pPr>
          <w:r>
            <w:fldChar w:fldCharType="begin"/>
          </w:r>
          <w:r>
            <w:instrText xml:space="preserve"> DATE \@ "yyyy-MM-dd" </w:instrText>
          </w:r>
          <w:r>
            <w:fldChar w:fldCharType="separate"/>
          </w:r>
          <w:r w:rsidR="008B0F3C">
            <w:rPr>
              <w:noProof/>
            </w:rPr>
            <w:t>2025-03-17</w:t>
          </w:r>
          <w:r>
            <w:fldChar w:fldCharType="end"/>
          </w:r>
        </w:p>
      </w:tc>
      <w:tc>
        <w:tcPr>
          <w:tcW w:w="1853" w:type="pct"/>
        </w:tcPr>
        <w:p w14:paraId="5861D409" w14:textId="77777777" w:rsidR="00EC3CD4" w:rsidRDefault="00EC3CD4">
          <w:pPr>
            <w:pStyle w:val="aa"/>
          </w:pPr>
        </w:p>
      </w:tc>
      <w:tc>
        <w:tcPr>
          <w:tcW w:w="1605" w:type="pct"/>
        </w:tcPr>
        <w:p w14:paraId="3C1044E5" w14:textId="77777777" w:rsidR="00EC3CD4" w:rsidRDefault="0026218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3BF99BD" w14:textId="77777777" w:rsidR="00EC3CD4" w:rsidRDefault="00EC3C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BF0DA" w14:textId="77777777" w:rsidR="0026218F" w:rsidRDefault="0026218F">
      <w:r>
        <w:separator/>
      </w:r>
    </w:p>
  </w:footnote>
  <w:footnote w:type="continuationSeparator" w:id="0">
    <w:p w14:paraId="27254D5E" w14:textId="77777777" w:rsidR="0026218F" w:rsidRDefault="0026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C3CD4" w14:paraId="34A01204" w14:textId="77777777">
      <w:trPr>
        <w:cantSplit/>
        <w:trHeight w:hRule="exact" w:val="777"/>
      </w:trPr>
      <w:tc>
        <w:tcPr>
          <w:tcW w:w="492" w:type="pct"/>
          <w:tcBorders>
            <w:bottom w:val="single" w:sz="6" w:space="0" w:color="auto"/>
          </w:tcBorders>
        </w:tcPr>
        <w:p w14:paraId="329941B9" w14:textId="77777777" w:rsidR="00EC3CD4" w:rsidRDefault="00EC3CD4"/>
      </w:tc>
      <w:tc>
        <w:tcPr>
          <w:tcW w:w="3283" w:type="pct"/>
          <w:tcBorders>
            <w:bottom w:val="single" w:sz="6" w:space="0" w:color="auto"/>
          </w:tcBorders>
          <w:vAlign w:val="bottom"/>
        </w:tcPr>
        <w:p w14:paraId="3C7B2D80" w14:textId="77777777" w:rsidR="00EC3CD4" w:rsidRDefault="0026218F">
          <w:pPr>
            <w:pStyle w:val="ab"/>
            <w:ind w:firstLine="360"/>
          </w:pPr>
          <w:r>
            <w:t xml:space="preserve">          OPEN SOURCE SOFTWARE NOTICE</w:t>
          </w:r>
        </w:p>
      </w:tc>
      <w:tc>
        <w:tcPr>
          <w:tcW w:w="1225" w:type="pct"/>
          <w:tcBorders>
            <w:bottom w:val="single" w:sz="6" w:space="0" w:color="auto"/>
          </w:tcBorders>
          <w:vAlign w:val="bottom"/>
        </w:tcPr>
        <w:p w14:paraId="5C8D526D" w14:textId="77777777" w:rsidR="00EC3CD4" w:rsidRDefault="00EC3CD4">
          <w:pPr>
            <w:pStyle w:val="ab"/>
            <w:ind w:firstLine="33"/>
          </w:pPr>
        </w:p>
      </w:tc>
    </w:tr>
  </w:tbl>
  <w:p w14:paraId="7BDFE4F0" w14:textId="77777777" w:rsidR="00EC3CD4" w:rsidRDefault="00EC3CD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218F"/>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0F3C"/>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C3CD4"/>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54667"/>
  <w15:docId w15:val="{50E0BAFC-4F17-41C9-8FA1-272115E8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3000</Words>
  <Characters>17102</Characters>
  <Application>Microsoft Office Word</Application>
  <DocSecurity>0</DocSecurity>
  <Lines>142</Lines>
  <Paragraphs>40</Paragraphs>
  <ScaleCrop>false</ScaleCrop>
  <Company>Huawei Technologies Co.,Ltd.</Company>
  <LinksUpToDate>false</LinksUpToDate>
  <CharactersWithSpaces>20062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