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maven-jaxb2-plugin 0.13.0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2006-2014, Alexey Valikov.</w:t>
        <w:br/>
      </w:r>
      <w:r>
        <w:rPr>
          <w:rFonts w:ascii="宋体" w:hAnsi="宋体"/>
          <w:sz w:val="22"/>
        </w:rPr>
        <w:t>Copyright (c)</w:t>
      </w:r>
      <w:r>
        <w:rPr>
          <w:rFonts w:ascii="宋体" w:hAnsi="宋体"/>
          <w:sz w:val="22"/>
        </w:rPr>
        <w:t xml:space="preserve"> 2006  java.net</w:t>
        <w:br/>
      </w:r>
    </w:p>
    <w:p>
      <w:pPr>
        <w:spacing w:line="240" w:lineRule="auto"/>
        <w:jc w:val="left"/>
      </w:pPr>
      <w:r>
        <w:rPr>
          <w:rFonts w:ascii="Arial" w:hAnsi="Arial"/>
          <w:b/>
          <w:sz w:val="24"/>
        </w:rPr>
        <w:t xml:space="preserve">License: </w:t>
      </w:r>
      <w:r>
        <w:rPr>
          <w:rFonts w:ascii="Arial" w:hAnsi="Arial"/>
          <w:sz w:val="21"/>
        </w:rPr>
        <w:t>BSD and ASL 2.0</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