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glog 0.7.1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2005 - 2007, Google Inc.</w:t>
        <w:br/>
        <w:t>Copyright 2023 Google LLC</w:t>
        <w:br/>
        <w:t>Copyright (c) 2022, Google Inc.</w:t>
        <w:br/>
        <w:t>Copyright (c) 2024, Google Inc.</w:t>
        <w:br/>
        <w:t>Copyright (c) 2023, Google Inc.</w:t>
        <w:br/>
        <w:t>Copyright (c) 2006, Google Inc.</w:t>
        <w:br/>
        <w:t>Copyright (c) 2007, Google Inc.</w:t>
        <w:br/>
        <w:t>Copyright (c) 2003, Google Inc.</w:t>
        <w:br/>
        <w:t>Copyright (c) 1998-2019 Toni Ronkko This file is part of dirent. Dirent may be freely distributed under the MIT license. For all details and documentation, see</w:t>
        <w:br/>
        <w:t>Copyright (c) 2008, Google Inc.</w:t>
        <w:br/>
        <w:t>Copyright (c) 2004, Google Inc.</w:t>
        <w:br/>
        <w:t>Copyright (c) 2000 - 2007, Google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