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imsettings 1.8.10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2010-2021 Red Hat, Inc. All rights reserved.</w:t>
        <w:br/>
        <w:t>Copyright (c) 2006-2008 Red Hat, Inc. All rights reserved.</w:t>
        <w:br/>
        <w:t>Copyright (c) 2008-2021 Red Hat, Inc. All rights reserved.</w:t>
        <w:br/>
        <w:t>Copyright (c) 2021 Red Hat, Inc. All rights reserved.</w:t>
        <w:br/>
        <w:t>Copyright (c) 2008-2015 Red Hat, Inc. All rights reserved.</w:t>
        <w:br/>
        <w:t>Copyright (c) 2011-2012 Red Hat, Inc. All rights reserved.</w:t>
        <w:br/>
        <w:t>Copyright (c) 2007-2012 Akira TAGOH</w:t>
        <w:br/>
        <w:t>Copyright (c) 2009-2012 Red Hat, Inc. All rights reserved.</w:t>
        <w:br/>
        <w:t>Copyright (c) 2009-2021 Red Hat, Inc. All rights reserved.</w:t>
        <w:br/>
        <w:t>Copyright (c) 1991, 1999 Free Software Foundation, Inc.</w:t>
        <w:br/>
        <w:t>Copyright (c) 2012-2015 Red Hat, Inc. All rights reserved.</w:t>
        <w:br/>
        <w:t>Copyright (c) 2013 Akira TAGOH</w:t>
        <w:br/>
        <w:t>Copyright (c) 2011-2015 Red Hat, Inc. All rights reserved.</w:t>
        <w:br/>
        <w:t>Copyright (c) 1999-2004,2007-2011 Red Hat, Inc. All rights reserved. This</w:t>
        <w:br/>
        <w:t>Copyright (c) 2008-2012 Red Hat, Inc. All rights reserved.</w:t>
        <w:br/>
      </w:r>
    </w:p>
    <w:p>
      <w:pPr>
        <w:spacing w:line="420" w:lineRule="exact"/>
        <w:rPr>
          <w:rFonts w:hint="eastAsia"/>
        </w:rPr>
      </w:pPr>
      <w:r>
        <w:rPr>
          <w:rFonts w:ascii="Arial" w:hAnsi="Arial"/>
          <w:b/>
          <w:sz w:val="24"/>
        </w:rPr>
        <w:t xml:space="preserve">License: </w:t>
      </w:r>
      <w:r>
        <w:rPr>
          <w:rFonts w:ascii="Arial" w:hAnsi="Arial"/>
          <w:sz w:val="21"/>
        </w:rPr>
        <w:t>LGPL-2.0-or-later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