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5AF" w:rsidRDefault="00A220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35AF" w:rsidRDefault="00DF35AF">
      <w:pPr>
        <w:spacing w:line="420" w:lineRule="exact"/>
        <w:jc w:val="center"/>
        <w:rPr>
          <w:rFonts w:ascii="Arial" w:hAnsi="Arial" w:cs="Arial"/>
          <w:b/>
          <w:snapToGrid/>
          <w:sz w:val="32"/>
          <w:szCs w:val="32"/>
        </w:rPr>
      </w:pPr>
    </w:p>
    <w:p w:rsidR="00DF35AF" w:rsidRDefault="00A220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35AF" w:rsidRDefault="00DF35AF">
      <w:pPr>
        <w:spacing w:line="420" w:lineRule="exact"/>
        <w:jc w:val="both"/>
        <w:rPr>
          <w:rFonts w:ascii="Arial" w:hAnsi="Arial" w:cs="Arial"/>
          <w:snapToGrid/>
        </w:rPr>
      </w:pPr>
    </w:p>
    <w:p w:rsidR="00DF35AF" w:rsidRDefault="00A220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35AF" w:rsidRDefault="00A220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35AF" w:rsidRDefault="00DF35AF">
      <w:pPr>
        <w:spacing w:line="420" w:lineRule="exact"/>
        <w:jc w:val="both"/>
        <w:rPr>
          <w:rFonts w:ascii="Arial" w:hAnsi="Arial" w:cs="Arial"/>
          <w:i/>
          <w:snapToGrid/>
          <w:color w:val="0099FF"/>
          <w:sz w:val="18"/>
          <w:szCs w:val="18"/>
        </w:rPr>
      </w:pPr>
    </w:p>
    <w:p w:rsidR="00DF35AF" w:rsidRDefault="00A220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35AF" w:rsidRDefault="00DF35AF">
      <w:pPr>
        <w:pStyle w:val="a8"/>
        <w:spacing w:before="0" w:after="0" w:line="240" w:lineRule="auto"/>
        <w:jc w:val="left"/>
        <w:rPr>
          <w:rFonts w:ascii="Arial" w:hAnsi="Arial" w:cs="Arial"/>
          <w:bCs w:val="0"/>
          <w:sz w:val="21"/>
          <w:szCs w:val="21"/>
        </w:rPr>
      </w:pPr>
    </w:p>
    <w:p w:rsidR="00DF35AF" w:rsidRDefault="00A220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84B6B">
        <w:rPr>
          <w:rFonts w:ascii="微软雅黑" w:hAnsi="微软雅黑"/>
          <w:b w:val="0"/>
          <w:sz w:val="21"/>
        </w:rPr>
        <w:t>python-</w:t>
      </w:r>
      <w:proofErr w:type="spellStart"/>
      <w:r w:rsidR="00B84B6B">
        <w:rPr>
          <w:rFonts w:ascii="微软雅黑" w:hAnsi="微软雅黑" w:hint="eastAsia"/>
          <w:b w:val="0"/>
          <w:sz w:val="21"/>
        </w:rPr>
        <w:t>botocore</w:t>
      </w:r>
      <w:proofErr w:type="spellEnd"/>
      <w:r>
        <w:rPr>
          <w:rFonts w:ascii="微软雅黑" w:hAnsi="微软雅黑"/>
          <w:b w:val="0"/>
          <w:sz w:val="21"/>
        </w:rPr>
        <w:t xml:space="preserve"> 1.23.4</w:t>
      </w:r>
    </w:p>
    <w:p w:rsidR="00DF35AF" w:rsidRDefault="00A220FF">
      <w:pPr>
        <w:rPr>
          <w:rFonts w:ascii="Arial" w:hAnsi="Arial" w:cs="Arial"/>
          <w:b/>
        </w:rPr>
      </w:pPr>
      <w:r>
        <w:rPr>
          <w:rFonts w:ascii="Arial" w:hAnsi="Arial" w:cs="Arial"/>
          <w:b/>
        </w:rPr>
        <w:t xml:space="preserve">Copyright notice: </w:t>
      </w:r>
    </w:p>
    <w:p w:rsidR="00DF35AF" w:rsidRDefault="00A220FF">
      <w:pPr>
        <w:pStyle w:val="Default"/>
        <w:rPr>
          <w:rFonts w:ascii="宋体" w:hAnsi="宋体" w:cs="宋体"/>
          <w:sz w:val="22"/>
          <w:szCs w:val="22"/>
        </w:rPr>
      </w:pPr>
      <w:r>
        <w:rPr>
          <w:rFonts w:ascii="宋体" w:hAnsi="宋体"/>
          <w:sz w:val="22"/>
        </w:rPr>
        <w:t xml:space="preserve">Copyright 2012-2016 Amazon.com, Inc. or its </w:t>
      </w:r>
      <w:r>
        <w:rPr>
          <w:rFonts w:ascii="宋体" w:hAnsi="宋体"/>
          <w:sz w:val="22"/>
        </w:rPr>
        <w:t>affiliates. All Rights Reserved.</w:t>
      </w:r>
      <w:r>
        <w:rPr>
          <w:rFonts w:ascii="宋体" w:hAnsi="宋体"/>
          <w:sz w:val="22"/>
        </w:rPr>
        <w:br/>
        <w:t>Copyright 2012-2013 Amazon.com, Inc. or its affiliates. All Rights Reserve</w:t>
      </w:r>
      <w:r w:rsidR="00B84B6B">
        <w:rPr>
          <w:rFonts w:ascii="宋体" w:hAnsi="宋体"/>
          <w:sz w:val="22"/>
        </w:rPr>
        <w:t>d.</w:t>
      </w:r>
      <w:r w:rsidR="00B84B6B">
        <w:rPr>
          <w:rFonts w:ascii="宋体" w:hAnsi="宋体"/>
          <w:sz w:val="22"/>
        </w:rPr>
        <w:br/>
        <w:t>Copyright 2013 Kenneth Reitz</w:t>
      </w:r>
      <w:r>
        <w:rPr>
          <w:rFonts w:ascii="宋体" w:hAnsi="宋体"/>
          <w:sz w:val="22"/>
        </w:rPr>
        <w:br/>
        <w:t>Copyright 2012-2020 Amazon.com, Inc. or its a</w:t>
      </w:r>
      <w:r w:rsidR="00B84B6B">
        <w:rPr>
          <w:rFonts w:ascii="宋体" w:hAnsi="宋体"/>
          <w:sz w:val="22"/>
        </w:rPr>
        <w:t>ffiliates. All Rights Reserved.</w:t>
      </w:r>
      <w:r>
        <w:rPr>
          <w:rFonts w:ascii="宋体" w:hAnsi="宋体"/>
          <w:sz w:val="22"/>
        </w:rPr>
        <w:br/>
        <w:t>Copyright (c) 2013 Amazon.com, Inc. or its affiliates. All Rights Reserve</w:t>
      </w:r>
      <w:r w:rsidR="00B84B6B">
        <w:rPr>
          <w:rFonts w:ascii="宋体" w:hAnsi="宋体"/>
          <w:sz w:val="22"/>
        </w:rPr>
        <w:t>d.</w:t>
      </w:r>
      <w:r>
        <w:rPr>
          <w:rFonts w:ascii="宋体" w:hAnsi="宋体"/>
          <w:sz w:val="22"/>
        </w:rPr>
        <w:br/>
        <w:t>Copyright 2012-2017 Amazon.com, Inc. or its affiliates. All Rights Reserved.</w:t>
      </w:r>
      <w:r>
        <w:rPr>
          <w:rFonts w:ascii="宋体" w:hAnsi="宋体"/>
          <w:sz w:val="22"/>
        </w:rPr>
        <w:br/>
        <w:t>Copyright 2012-2014 Amazon.com, Inc. or its affilia</w:t>
      </w:r>
      <w:r>
        <w:rPr>
          <w:rFonts w:ascii="宋体" w:hAnsi="宋体"/>
          <w:sz w:val="22"/>
        </w:rPr>
        <w:t>tes. All Rights Reserved.</w:t>
      </w:r>
      <w:r>
        <w:rPr>
          <w:rFonts w:ascii="宋体" w:hAnsi="宋体"/>
          <w:sz w:val="22"/>
        </w:rPr>
        <w:br/>
        <w:t>Copyright 2013 Amazon.com, Inc. or its affiliates. All Rights Reserved.</w:t>
      </w:r>
      <w:r>
        <w:rPr>
          <w:rFonts w:ascii="宋体" w:hAnsi="宋体"/>
          <w:sz w:val="22"/>
        </w:rPr>
        <w:br/>
        <w:t>Copyright 2019 Amazon.com, Inc. or its affiliates. All Rights Reserved.</w:t>
      </w:r>
      <w:r>
        <w:rPr>
          <w:rFonts w:ascii="宋体" w:hAnsi="宋体"/>
          <w:sz w:val="22"/>
        </w:rPr>
        <w:br/>
        <w:t xml:space="preserve">Copyright (c) 2012-2013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2018 Amazon.com, I</w:t>
      </w:r>
      <w:r>
        <w:rPr>
          <w:rFonts w:ascii="宋体" w:hAnsi="宋体"/>
          <w:sz w:val="22"/>
        </w:rPr>
        <w:t>nc. or its affiliates. All Rights Reserved.</w:t>
      </w:r>
      <w:r>
        <w:rPr>
          <w:rFonts w:ascii="宋体" w:hAnsi="宋体"/>
          <w:sz w:val="22"/>
        </w:rPr>
        <w:br/>
        <w:t>Copyright (c) 2010-2020 Benjamin Peterson</w:t>
      </w:r>
      <w:r>
        <w:rPr>
          <w:rFonts w:ascii="宋体" w:hAnsi="宋体"/>
          <w:sz w:val="22"/>
        </w:rPr>
        <w:br/>
      </w:r>
      <w:r>
        <w:rPr>
          <w:rFonts w:ascii="宋体" w:hAnsi="宋体"/>
          <w:sz w:val="22"/>
        </w:rPr>
        <w:t>Copyright 2020 Amazon.com, Inc. o</w:t>
      </w:r>
      <w:r>
        <w:rPr>
          <w:rFonts w:ascii="宋体" w:hAnsi="宋体"/>
          <w:sz w:val="22"/>
        </w:rPr>
        <w:t>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u2013, Mitch </w:t>
      </w:r>
      <w:proofErr w:type="spellStart"/>
      <w:r>
        <w:rPr>
          <w:rFonts w:ascii="宋体" w:hAnsi="宋体"/>
          <w:sz w:val="22"/>
        </w:rPr>
        <w:t>Garnaat</w:t>
      </w:r>
      <w:proofErr w:type="spellEnd"/>
      <w:r>
        <w:rPr>
          <w:rFonts w:ascii="宋体" w:hAnsi="宋体"/>
          <w:sz w:val="22"/>
        </w:rPr>
        <w:br/>
      </w:r>
      <w:r>
        <w:rPr>
          <w:rFonts w:ascii="宋体" w:hAnsi="宋体"/>
          <w:sz w:val="22"/>
        </w:rPr>
        <w:t>Copyright 2012-2015 Amazon.com, Inc. or its a</w:t>
      </w:r>
      <w:r w:rsidR="00B84B6B">
        <w:rPr>
          <w:rFonts w:ascii="宋体" w:hAnsi="宋体"/>
          <w:sz w:val="22"/>
        </w:rPr>
        <w:t>ffiliates. All Rights Reserved.</w:t>
      </w:r>
      <w:r>
        <w:rPr>
          <w:rFonts w:ascii="宋体" w:hAnsi="宋体"/>
          <w:sz w:val="22"/>
        </w:rPr>
        <w:br/>
        <w:t>Copyright 2016 Amazon.com, Inc. or its a</w:t>
      </w:r>
      <w:r w:rsidR="00B84B6B">
        <w:rPr>
          <w:rFonts w:ascii="宋体" w:hAnsi="宋体"/>
          <w:sz w:val="22"/>
        </w:rPr>
        <w:t>ffiliates. All Rights Reserved.</w:t>
      </w:r>
      <w:r>
        <w:rPr>
          <w:rFonts w:ascii="宋体" w:hAnsi="宋体"/>
          <w:sz w:val="22"/>
        </w:rPr>
        <w:br/>
      </w:r>
      <w:r>
        <w:rPr>
          <w:rFonts w:ascii="宋体" w:hAnsi="宋体"/>
          <w:sz w:val="22"/>
        </w:rPr>
        <w:t>Copyright 2017 Amazon.com, Inc. or its affiliates. All Rights Reserved.</w:t>
      </w:r>
      <w:r>
        <w:rPr>
          <w:rFonts w:ascii="宋体" w:hAnsi="宋体"/>
          <w:sz w:val="22"/>
        </w:rPr>
        <w:br/>
      </w:r>
      <w:r>
        <w:rPr>
          <w:rFonts w:ascii="宋体" w:hAnsi="宋体"/>
          <w:sz w:val="22"/>
        </w:rPr>
        <w:lastRenderedPageBreak/>
        <w:t xml:space="preserve">Copyright 2008-2011 Andrey </w:t>
      </w:r>
      <w:proofErr w:type="spellStart"/>
      <w:r>
        <w:rPr>
          <w:rFonts w:ascii="宋体" w:hAnsi="宋体"/>
          <w:sz w:val="22"/>
        </w:rPr>
        <w:t>Petrov</w:t>
      </w:r>
      <w:proofErr w:type="spellEnd"/>
      <w:r>
        <w:rPr>
          <w:rFonts w:ascii="宋体" w:hAnsi="宋体"/>
          <w:sz w:val="22"/>
        </w:rPr>
        <w:t xml:space="preserve"> and co</w:t>
      </w:r>
      <w:r>
        <w:rPr>
          <w:rFonts w:ascii="宋体" w:hAnsi="宋体"/>
          <w:sz w:val="22"/>
        </w:rPr>
        <w:t>ntributors (see CONTRIBUTORS.txt)</w:t>
      </w:r>
      <w:proofErr w:type="gramStart"/>
      <w:r>
        <w:rPr>
          <w:rFonts w:ascii="宋体" w:hAnsi="宋体"/>
          <w:sz w:val="22"/>
        </w:rPr>
        <w:t>,</w:t>
      </w:r>
      <w:proofErr w:type="gramEnd"/>
      <w:r>
        <w:rPr>
          <w:rFonts w:ascii="宋体" w:hAnsi="宋体"/>
          <w:sz w:val="22"/>
        </w:rPr>
        <w:br/>
        <w:t>Copyright (c) 2012 Mi</w:t>
      </w:r>
      <w:r w:rsidR="00B84B6B">
        <w:rPr>
          <w:rFonts w:ascii="宋体" w:hAnsi="宋体"/>
          <w:sz w:val="22"/>
        </w:rPr>
        <w:t xml:space="preserve">tch </w:t>
      </w:r>
      <w:proofErr w:type="spellStart"/>
      <w:r w:rsidR="00B84B6B">
        <w:rPr>
          <w:rFonts w:ascii="宋体" w:hAnsi="宋体"/>
          <w:sz w:val="22"/>
        </w:rPr>
        <w:t>Garnaat</w:t>
      </w:r>
      <w:proofErr w:type="spellEnd"/>
      <w:r w:rsidR="00B84B6B">
        <w:rPr>
          <w:rFonts w:ascii="宋体" w:hAnsi="宋体"/>
          <w:sz w:val="22"/>
        </w:rPr>
        <w:t xml:space="preserve"> http://garnaat.org/</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2015 Amazon.com, Inc. or its affiliates. All Rights Reserved.</w:t>
      </w:r>
      <w:r>
        <w:rPr>
          <w:rFonts w:ascii="宋体" w:hAnsi="宋体"/>
          <w:sz w:val="22"/>
        </w:rPr>
        <w:br/>
        <w:t>Copyright 2014 Amazon.com, Inc. or its affiliates. All Rights Reserv</w:t>
      </w:r>
      <w:r>
        <w:rPr>
          <w:rFonts w:ascii="宋体" w:hAnsi="宋体"/>
          <w:sz w:val="22"/>
        </w:rPr>
        <w:t>ed.</w:t>
      </w:r>
      <w:r>
        <w:rPr>
          <w:rFonts w:ascii="宋体" w:hAnsi="宋体"/>
          <w:sz w:val="22"/>
        </w:rPr>
        <w:br/>
        <w:t>Copyright 2021 Amazon.com, Inc. or its affiliates. All Rights Reserved.</w:t>
      </w:r>
      <w:r>
        <w:rPr>
          <w:rFonts w:ascii="宋体" w:hAnsi="宋体"/>
          <w:sz w:val="22"/>
        </w:rPr>
        <w:br/>
      </w:r>
      <w:bookmarkStart w:id="0" w:name="_GoBack"/>
      <w:bookmarkEnd w:id="0"/>
    </w:p>
    <w:p w:rsidR="00DF35AF" w:rsidRDefault="00A220FF">
      <w:pPr>
        <w:pStyle w:val="Default"/>
        <w:rPr>
          <w:rFonts w:ascii="宋体" w:hAnsi="宋体" w:cs="宋体"/>
          <w:sz w:val="22"/>
          <w:szCs w:val="22"/>
        </w:rPr>
      </w:pPr>
      <w:r>
        <w:rPr>
          <w:b/>
        </w:rPr>
        <w:t xml:space="preserve">License: </w:t>
      </w:r>
      <w:r>
        <w:rPr>
          <w:sz w:val="21"/>
        </w:rPr>
        <w:t>Apache-2.0</w:t>
      </w:r>
    </w:p>
    <w:p w:rsidR="00DF35AF" w:rsidRDefault="00A220F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w:t>
      </w:r>
      <w:r>
        <w:rPr>
          <w:rFonts w:ascii="Times New Roman" w:hAnsi="Times New Roman"/>
          <w:sz w:val="21"/>
        </w:rPr>
        <w:t>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w:t>
      </w:r>
      <w:r>
        <w:rPr>
          <w:rFonts w:ascii="Times New Roman" w:hAnsi="Times New Roman"/>
          <w:sz w:val="21"/>
        </w:rPr>
        <w:t>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w:t>
      </w:r>
      <w:r>
        <w:rPr>
          <w:rFonts w:ascii="Times New Roman" w:hAnsi="Times New Roman"/>
          <w:sz w:val="21"/>
        </w:rPr>
        <w:t>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w:t>
      </w:r>
      <w:r>
        <w:rPr>
          <w:rFonts w:ascii="Times New Roman" w:hAnsi="Times New Roman"/>
          <w:sz w:val="21"/>
        </w:rPr>
        <w:t>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w:t>
      </w:r>
      <w:r>
        <w:rPr>
          <w:rFonts w:ascii="Times New Roman" w:hAnsi="Times New Roman"/>
          <w:sz w:val="21"/>
        </w:rPr>
        <w:t>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w:t>
      </w:r>
      <w:r>
        <w:rPr>
          <w:rFonts w:ascii="Times New Roman" w:hAnsi="Times New Roman"/>
          <w:sz w:val="21"/>
        </w:rPr>
        <w:t>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w:t>
      </w:r>
      <w:r>
        <w:rPr>
          <w:rFonts w:ascii="Times New Roman" w:hAnsi="Times New Roman"/>
          <w:sz w:val="21"/>
        </w:rPr>
        <w:t xml:space="preserve">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w:t>
      </w:r>
      <w:r>
        <w:rPr>
          <w:rFonts w:ascii="Times New Roman" w:hAnsi="Times New Roman"/>
          <w:sz w:val="21"/>
        </w:rPr>
        <w:t>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w:t>
      </w:r>
      <w:r>
        <w:rPr>
          <w:rFonts w:ascii="Times New Roman" w:hAnsi="Times New Roman"/>
          <w:sz w:val="21"/>
        </w:rPr>
        <w: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w:t>
      </w:r>
      <w:r>
        <w:rPr>
          <w:rFonts w:ascii="Times New Roman" w:hAnsi="Times New Roman"/>
          <w:sz w:val="21"/>
        </w:rPr>
        <w:t>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w:t>
      </w:r>
      <w:r>
        <w:rPr>
          <w:rFonts w:ascii="Times New Roman" w:hAnsi="Times New Roman"/>
          <w:sz w:val="21"/>
        </w:rPr>
        <w:t xml:space="preserve">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w:t>
      </w:r>
      <w:r>
        <w:rPr>
          <w:rFonts w:ascii="Times New Roman" w:hAnsi="Times New Roman"/>
          <w:sz w:val="21"/>
        </w:rPr>
        <w:t>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w:t>
      </w:r>
      <w:r>
        <w:rPr>
          <w:rFonts w:ascii="Times New Roman" w:hAnsi="Times New Roman"/>
          <w:sz w:val="21"/>
        </w:rPr>
        <w:t>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w:t>
      </w:r>
      <w:r>
        <w:rPr>
          <w:rFonts w:ascii="Times New Roman" w:hAnsi="Times New Roman"/>
          <w:sz w:val="21"/>
        </w:rPr>
        <w:t>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w:t>
      </w:r>
      <w:r>
        <w:rPr>
          <w:rFonts w:ascii="Times New Roman" w:hAnsi="Times New Roman"/>
          <w:sz w:val="21"/>
        </w:rPr>
        <w:t>,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w:t>
      </w:r>
      <w:r>
        <w:rPr>
          <w:rFonts w:ascii="Times New Roman" w:hAnsi="Times New Roman"/>
          <w:sz w:val="21"/>
        </w:rPr>
        <w:t xml:space="preserve">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w:t>
      </w:r>
      <w:r>
        <w:rPr>
          <w:rFonts w:ascii="Times New Roman" w:hAnsi="Times New Roman"/>
          <w:sz w:val="21"/>
        </w:rPr>
        <w:t>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w:t>
      </w:r>
      <w:r>
        <w:rPr>
          <w:rFonts w:ascii="Times New Roman" w:hAnsi="Times New Roman"/>
          <w:sz w:val="21"/>
        </w:rPr>
        <w:t>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w:t>
      </w:r>
      <w:r>
        <w:rPr>
          <w:rFonts w:ascii="Times New Roman" w:hAnsi="Times New Roman"/>
          <w:sz w:val="21"/>
        </w:rPr>
        <w:t>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w:t>
      </w:r>
      <w:r>
        <w:rPr>
          <w:rFonts w:ascii="Times New Roman" w:hAnsi="Times New Roman"/>
          <w:sz w:val="21"/>
        </w:rPr>
        <w:t xml:space="preserve">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w:t>
      </w:r>
      <w:r>
        <w:rPr>
          <w:rFonts w:ascii="Times New Roman" w:hAnsi="Times New Roman"/>
          <w:sz w:val="21"/>
        </w:rPr>
        <w:t>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w:t>
      </w:r>
      <w:r>
        <w:rPr>
          <w:rFonts w:ascii="Times New Roman" w:hAnsi="Times New Roman"/>
          <w:sz w:val="21"/>
        </w:rPr>
        <w:t>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w:t>
      </w:r>
      <w:r>
        <w:rPr>
          <w:rFonts w:ascii="Times New Roman" w:hAnsi="Times New Roman"/>
          <w:sz w:val="21"/>
        </w:rPr>
        <w:t xml:space="preserve">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r>
      <w:r>
        <w:rPr>
          <w:rFonts w:ascii="Times New Roman" w:hAnsi="Times New Roman"/>
          <w:sz w:val="21"/>
        </w:rPr>
        <w:lastRenderedPageBreak/>
        <w:t xml:space="preserve">          notices within Derivative</w:t>
      </w:r>
      <w:r>
        <w:rPr>
          <w:rFonts w:ascii="Times New Roman" w:hAnsi="Times New Roman"/>
          <w:sz w:val="21"/>
        </w:rPr>
        <w:t xml:space="preser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w:t>
      </w:r>
      <w:r>
        <w:rPr>
          <w:rFonts w:ascii="Times New Roman" w:hAnsi="Times New Roman"/>
          <w:sz w:val="21"/>
        </w:rPr>
        <w: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w:t>
      </w:r>
      <w:r>
        <w:rPr>
          <w:rFonts w:ascii="Times New Roman" w:hAnsi="Times New Roman"/>
          <w:sz w:val="21"/>
        </w:rPr>
        <w:t>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w:t>
      </w:r>
      <w:r>
        <w:rPr>
          <w:rFonts w:ascii="Times New Roman" w:hAnsi="Times New Roman"/>
          <w:sz w:val="21"/>
        </w:rPr>
        <w:t xml:space="preserve">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w:t>
      </w:r>
      <w:r>
        <w:rPr>
          <w:rFonts w:ascii="Times New Roman" w:hAnsi="Times New Roman"/>
          <w:sz w:val="21"/>
        </w:rPr>
        <w:t>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w:t>
      </w:r>
      <w:r>
        <w:rPr>
          <w:rFonts w:ascii="Times New Roman" w:hAnsi="Times New Roman"/>
          <w:sz w:val="21"/>
        </w:rPr>
        <w:t>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w:t>
      </w:r>
      <w:r>
        <w:rPr>
          <w:rFonts w:ascii="Times New Roman" w:hAnsi="Times New Roman"/>
          <w:sz w:val="21"/>
        </w:rPr>
        <w:t>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w:t>
      </w:r>
      <w:r>
        <w:rPr>
          <w:rFonts w:ascii="Times New Roman" w:hAnsi="Times New Roman"/>
          <w:sz w:val="21"/>
        </w:rPr>
        <w:t xml:space="preserve">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w:t>
      </w:r>
      <w:r>
        <w:rPr>
          <w:rFonts w:ascii="Times New Roman" w:hAnsi="Times New Roman"/>
          <w:sz w:val="21"/>
        </w:rPr>
        <w:t>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w:t>
      </w:r>
      <w:r>
        <w:rPr>
          <w:rFonts w:ascii="Times New Roman" w:hAnsi="Times New Roman"/>
          <w:sz w:val="21"/>
        </w:rPr>
        <w:t>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w:t>
      </w:r>
      <w:r>
        <w:rPr>
          <w:rFonts w:ascii="Times New Roman" w:hAnsi="Times New Roman"/>
          <w:sz w:val="21"/>
        </w:rPr>
        <w:t>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w:t>
      </w:r>
      <w:r>
        <w:rPr>
          <w:rFonts w:ascii="Times New Roman" w:hAnsi="Times New Roman"/>
          <w:sz w:val="21"/>
        </w:rPr>
        <w: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w:t>
      </w:r>
      <w:r>
        <w:rPr>
          <w:rFonts w:ascii="Times New Roman" w:hAnsi="Times New Roman"/>
          <w:sz w:val="21"/>
        </w:rPr>
        <w:t>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w:t>
      </w:r>
      <w:r>
        <w:rPr>
          <w:rFonts w:ascii="Times New Roman" w:hAnsi="Times New Roman"/>
          <w:sz w:val="21"/>
        </w:rPr>
        <w:t>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w:t>
      </w:r>
      <w:r>
        <w:rPr>
          <w:rFonts w:ascii="Times New Roman" w:hAnsi="Times New Roman"/>
          <w:sz w:val="21"/>
        </w:rPr>
        <w:t>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w:t>
      </w:r>
      <w:r>
        <w:rPr>
          <w:rFonts w:ascii="Times New Roman" w:hAnsi="Times New Roman"/>
          <w:sz w:val="21"/>
        </w:rPr>
        <w:t>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w:t>
      </w:r>
      <w:r>
        <w:rPr>
          <w:rFonts w:ascii="Times New Roman" w:hAnsi="Times New Roman"/>
          <w:sz w:val="21"/>
        </w:rPr>
        <w:t>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F35A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0FF" w:rsidRDefault="00A220FF">
      <w:pPr>
        <w:spacing w:line="240" w:lineRule="auto"/>
      </w:pPr>
      <w:r>
        <w:separator/>
      </w:r>
    </w:p>
  </w:endnote>
  <w:endnote w:type="continuationSeparator" w:id="0">
    <w:p w:rsidR="00A220FF" w:rsidRDefault="00A220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35AF">
      <w:tc>
        <w:tcPr>
          <w:tcW w:w="1542" w:type="pct"/>
        </w:tcPr>
        <w:p w:rsidR="00DF35AF" w:rsidRDefault="00A220FF">
          <w:pPr>
            <w:pStyle w:val="a6"/>
          </w:pPr>
          <w:r>
            <w:fldChar w:fldCharType="begin"/>
          </w:r>
          <w:r>
            <w:instrText xml:space="preserve"> DATE \@ "yyyy-MM-dd" </w:instrText>
          </w:r>
          <w:r>
            <w:fldChar w:fldCharType="separate"/>
          </w:r>
          <w:r w:rsidR="00B84B6B">
            <w:rPr>
              <w:noProof/>
            </w:rPr>
            <w:t>2022-03-16</w:t>
          </w:r>
          <w:r>
            <w:fldChar w:fldCharType="end"/>
          </w:r>
        </w:p>
      </w:tc>
      <w:tc>
        <w:tcPr>
          <w:tcW w:w="1853" w:type="pct"/>
        </w:tcPr>
        <w:p w:rsidR="00DF35AF" w:rsidRDefault="00A220FF">
          <w:pPr>
            <w:pStyle w:val="a6"/>
            <w:ind w:firstLineChars="200" w:firstLine="360"/>
          </w:pPr>
          <w:r>
            <w:rPr>
              <w:rFonts w:hint="eastAsia"/>
            </w:rPr>
            <w:t>HUAWEI Confidential</w:t>
          </w:r>
        </w:p>
      </w:tc>
      <w:tc>
        <w:tcPr>
          <w:tcW w:w="1605" w:type="pct"/>
        </w:tcPr>
        <w:p w:rsidR="00DF35AF" w:rsidRDefault="00A220FF">
          <w:pPr>
            <w:pStyle w:val="a6"/>
            <w:ind w:firstLine="360"/>
            <w:jc w:val="right"/>
          </w:pPr>
          <w:r>
            <w:t>Page</w:t>
          </w:r>
          <w:r>
            <w:fldChar w:fldCharType="begin"/>
          </w:r>
          <w:r>
            <w:instrText>PAGE</w:instrText>
          </w:r>
          <w:r>
            <w:fldChar w:fldCharType="separate"/>
          </w:r>
          <w:r w:rsidR="00B84B6B">
            <w:rPr>
              <w:noProof/>
            </w:rPr>
            <w:t>6</w:t>
          </w:r>
          <w:r>
            <w:fldChar w:fldCharType="end"/>
          </w:r>
          <w:r>
            <w:t>, Total</w:t>
          </w:r>
          <w:r>
            <w:fldChar w:fldCharType="begin"/>
          </w:r>
          <w:r>
            <w:instrText xml:space="preserve"> NUMPAGES  \* Arabic  \* MERGEFORMAT </w:instrText>
          </w:r>
          <w:r>
            <w:fldChar w:fldCharType="separate"/>
          </w:r>
          <w:r w:rsidR="00B84B6B">
            <w:rPr>
              <w:noProof/>
            </w:rPr>
            <w:t>6</w:t>
          </w:r>
          <w:r>
            <w:fldChar w:fldCharType="end"/>
          </w:r>
        </w:p>
      </w:tc>
    </w:tr>
  </w:tbl>
  <w:p w:rsidR="00DF35AF" w:rsidRDefault="00DF35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0FF" w:rsidRDefault="00A220FF">
      <w:r>
        <w:separator/>
      </w:r>
    </w:p>
  </w:footnote>
  <w:footnote w:type="continuationSeparator" w:id="0">
    <w:p w:rsidR="00A220FF" w:rsidRDefault="00A22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35AF">
      <w:trPr>
        <w:cantSplit/>
        <w:trHeight w:hRule="exact" w:val="777"/>
      </w:trPr>
      <w:tc>
        <w:tcPr>
          <w:tcW w:w="492" w:type="pct"/>
          <w:tcBorders>
            <w:bottom w:val="single" w:sz="6" w:space="0" w:color="auto"/>
          </w:tcBorders>
        </w:tcPr>
        <w:p w:rsidR="00DF35AF" w:rsidRDefault="00A220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35AF" w:rsidRDefault="00DF35AF">
          <w:pPr>
            <w:ind w:left="420"/>
          </w:pPr>
        </w:p>
      </w:tc>
      <w:tc>
        <w:tcPr>
          <w:tcW w:w="3283" w:type="pct"/>
          <w:tcBorders>
            <w:bottom w:val="single" w:sz="6" w:space="0" w:color="auto"/>
          </w:tcBorders>
          <w:vAlign w:val="bottom"/>
        </w:tcPr>
        <w:p w:rsidR="00DF35AF" w:rsidRDefault="00A220FF">
          <w:pPr>
            <w:pStyle w:val="a7"/>
            <w:ind w:firstLine="360"/>
          </w:pPr>
          <w:r>
            <w:t>OPEN SOURCE SOFTWARE NOTICE</w:t>
          </w:r>
        </w:p>
      </w:tc>
      <w:tc>
        <w:tcPr>
          <w:tcW w:w="1225" w:type="pct"/>
          <w:tcBorders>
            <w:bottom w:val="single" w:sz="6" w:space="0" w:color="auto"/>
          </w:tcBorders>
          <w:vAlign w:val="bottom"/>
        </w:tcPr>
        <w:p w:rsidR="00DF35AF" w:rsidRDefault="00DF35AF">
          <w:pPr>
            <w:pStyle w:val="a7"/>
            <w:ind w:firstLine="33"/>
          </w:pPr>
        </w:p>
      </w:tc>
    </w:tr>
  </w:tbl>
  <w:p w:rsidR="00DF35AF" w:rsidRDefault="00DF35A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0FF"/>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B6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5A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1BCEE3-0B78-4191-AC33-07A1DDE55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2074</Words>
  <Characters>11825</Characters>
  <Application>Microsoft Office Word</Application>
  <DocSecurity>0</DocSecurity>
  <Lines>98</Lines>
  <Paragraphs>27</Paragraphs>
  <ScaleCrop>false</ScaleCrop>
  <Company>Huawei Technologies Co.,Ltd.</Company>
  <LinksUpToDate>false</LinksUpToDate>
  <CharactersWithSpaces>13872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(3)FR0mCn8GxsIMVnrunLvJwkC6ThC8dFn6NRkx67i3SfvBld7JJYrk2eNqL5udXLObxLetwIWl
KwJbZ3VH23m7Ogxj69vH5QXfA2MchnG9F/Rc1s0cZRIB7gQthZQxSOnm9eXDISy3ypr83nda
0XsKV303FHZH614za/P/rx52kQTpynKZZfb1sNG5PXTDx5wVhTzlcUn7uAJF4cz1my19xJlU
SZNt7liV0m0C4cJ+tq</vt:lpwstr>
  </property>
  <property fmtid="{D5CDD505-2E9C-101B-9397-08002B2CF9AE}" pid="11" name="_2015_ms_pID_7253431">
    <vt:lpwstr>veC721FGrL/1TGWzxwJ1MO/mp7KGQPVch2NShVJB71maRcZFhifCtR
8SMGq4GPDscGBTWN/SzOxlgRwG6j3e7pZUzm22xIikvq5demGVxS0IYATfdeL2QpBwblU2Bu
u0GuW2/JcHswoG1m+lwolBLB0NXJluaO9o2bYEtBfBKDqmhT+LqWzc9gY7J5sNIpl0YSQPNw
nrEuDEtfFB4FFkvIBX2TbzVwzPRSNAHqDyGd</vt:lpwstr>
  </property>
  <property fmtid="{D5CDD505-2E9C-101B-9397-08002B2CF9AE}" pid="12" name="_2015_ms_pID_7253432">
    <vt:lpwstr>33ha1EltdnFrSFaF6n7Yz/VKlQlygE2Wh1/Y
xrH1+uIodvofxVnuX8N6/1spFw7oagxXLi4xMOmrSiB/EXaOsuY=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