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Google Inc.</w:t>
      </w:r>
      <w:r>
        <w:rPr>
          <w:rFonts w:ascii="宋体" w:hAnsi="宋体"/>
          <w:sz w:val="22"/>
        </w:rPr>
        <w:br w:type="textWrapping"/>
      </w:r>
      <w:r>
        <w:rPr>
          <w:rFonts w:ascii="宋体" w:hAnsi="宋体"/>
          <w:sz w:val="22"/>
        </w:rPr>
        <w:t>Copyright (c) 2009-2018 Jeremy Ashkenas, DocumentCloud and Investigative Reporters &amp; Editors</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w:t>
      </w:r>
      <w:bookmarkStart w:id="0" w:name="_GoBack"/>
      <w:bookmarkEnd w:id="0"/>
      <w:r>
        <w:rPr>
          <w:rFonts w:ascii="宋体" w:hAnsi="宋体"/>
          <w:sz w:val="22"/>
        </w:rPr>
        <w:t>(c) 2009-2018 Jeremy Ashkenas, DocumentCloud and Investigative Reporters &amp; Editors Underscore may be freely distributed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9E0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(3)Czk3bfdR7E25Bo4omi2hbx2zj1UADrbNGVFitgtJH+z3+bz+JmQQ2hg5B3DWvHZKxcssNUOQ
NQTKVM+By5DC5bLpfAyWSsMzP8unU90XswpG/JJRkp5LPhdh7wr/FHnwhdHuri790ba7pFnQ
WaVr0CvV2hnStPpaxFUuePVzKk/pn0BlrDa81bcjKByeWdEqCwlLI6nHMiGABkKkaWx2f45Q
XaYh95Klk4vzxWaY3a</vt:lpwstr>
  </property>
  <property fmtid="{D5CDD505-2E9C-101B-9397-08002B2CF9AE}" pid="11" name="_2015_ms_pID_7253431">
    <vt:lpwstr>3VjvrPdjZ6NZH77Pwq963+liR8sWAWzBm0sXx+sInMsXTgh5+bjyRQ
WU7wgn+59ZrmXRnNKh2sce6TwQODQEgMMUMnj+JY37EpyFE54/mmwA9J/9kXcg/27b0tLWlG
KBx5YcGRkjj4+fPOdKTg91ZriXz/aoQnKP39YbxPwG19PmZFUEbFpW+eJnpIpxs3PiQcTC7t
Cq7TdoysGlFPDHx5eR14+uRomfJdOAzV/Mc3</vt:lpwstr>
  </property>
  <property fmtid="{D5CDD505-2E9C-101B-9397-08002B2CF9AE}" pid="12" name="_2015_ms_pID_7253432">
    <vt:lpwstr>8+biGiJcdT6S3thsp9yRVXwe8Sf84qlawhkr
+k91QrAoXn34yscPBghkRIFyH3FUUIhXRzFJKVWDOSL3PyzyT8Q=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