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sanlock 3.8.4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Red Hat, Inc.</w:t>
        <w:br/>
        <w:t>Copyright 2014 Red Hat, Inc.</w:t>
        <w:br/>
        <w:t>Copyright 2011-2012 Red Hat, Inc.</w:t>
        <w:br/>
        <w:t>Copyright (C) 2010-2019 Red Hat, Inc.\</w:t>
        <w:br/>
        <w:t>Copyright 2018 Red Hat, Inc.</w:t>
        <w:br/>
        <w:t>Copyright 2011 Red Hat, Inc.</w:t>
        <w:br/>
        <w:t>Copyright 2010-2019 Red Hat, Inc.</w:t>
        <w:br/>
        <w:t>Copyright 2010-2011 Red Hat, Inc.</w:t>
        <w:br/>
        <w:t>Copyright (C) 2019 Red Hat, Inc.</w:t>
        <w:br/>
        <w:t>Copyright 2010-2012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(3)/rYOWgVo/hQWiEXcF560Vfdw8mUut6Uy/jg8oeZ+IEZw+weMFyhAR6c92fwv6TgMnN7fzfNo
vJY81L+LRG5ZNtZUUEE4BCr3FheNRknMHAK3ACMTAN2ZLsGbAGqOS7nm75PJpL2zAgeqMWjD
oF5MUKt6VjbQuiccA3cbbSjwaM097/rJplqVpcAGhHIeEPRITK14CM1ft8VU2phbN56EEAoc
LvNVMCjdPJnTy2mSLc</vt:lpwstr>
  </property>
  <property fmtid="{D5CDD505-2E9C-101B-9397-08002B2CF9AE}" pid="11" name="_2015_ms_pID_7253431">
    <vt:lpwstr>w2OY/T81H1c1MLy53Zyg+aKoerlEK+qB6XU07NCQOCHdxiz11hKsWP
3ws6OA8UMiNrjIhnchKgZCfOLd5nPI4zqaxox8C5TvqEGm5EFeCVZEJjZZo/TvY3kSst1L5b
wOX5FotbvHUrtsLCwDDdG+x9+rfIulNmLurLpQCR3YPlstPvzyaRb0kQ2MJ7g4g8ZAO/zZXB
8LSFR9soUIdquc3mpptlR35FiEsxntCwEaxz</vt:lpwstr>
  </property>
  <property fmtid="{D5CDD505-2E9C-101B-9397-08002B2CF9AE}" pid="12" name="_2015_ms_pID_7253432">
    <vt:lpwstr>3LE7+weB76sEeG/SCMwX2O8F1xRFPT2L1Ydy
ygzVrMeAbOV+DtDQACRiGG5MtLcYOKQARXY4+VHVUp6vQxaeDmQ=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