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python-regex 2024.9.11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as python attribute, not global 2001-04-28 fl added copy methods (work in progress)</w:t>
        <w:br/>
        <w:t>Copyright (c) 1998-2001 by Secret Labs AB. All rights reserved.</w:t>
        <w:br/>
        <w:t>Copyright (c) 1997-2001 by Secret Labs AB. All rights reserved.</w:t>
        <w:br/>
        <w:t>Copyright (c) 1997-2002 by Secret Labs AB ; RE 2.3.0</w:t>
        <w:br/>
        <w:t>Copyright (c) 1998-2001 by Secret Labs AB and licensed under CNRIs Python 1.6</w:t>
        <w:br/>
        <w:t>Copyright 2020 Matthew Barnett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