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00CE2" w14:textId="77777777" w:rsidR="003B4384" w:rsidRDefault="003B4384">
      <w:pPr>
        <w:rPr>
          <w:rFonts w:cs="Arial"/>
        </w:rPr>
      </w:pPr>
    </w:p>
    <w:p w14:paraId="753AFC7C" w14:textId="77777777" w:rsidR="003B4384" w:rsidRDefault="006A1376">
      <w:pPr>
        <w:spacing w:line="420" w:lineRule="exact"/>
        <w:jc w:val="center"/>
      </w:pPr>
      <w:proofErr w:type="gramStart"/>
      <w:r>
        <w:rPr>
          <w:b/>
          <w:sz w:val="32"/>
        </w:rPr>
        <w:t>OPEN SOURCE</w:t>
      </w:r>
      <w:proofErr w:type="gramEnd"/>
      <w:r>
        <w:rPr>
          <w:b/>
          <w:sz w:val="32"/>
        </w:rPr>
        <w:t xml:space="preserve"> SOFTWARE NOTICE</w:t>
      </w:r>
    </w:p>
    <w:p w14:paraId="72F51EB3" w14:textId="77777777" w:rsidR="003B4384" w:rsidRDefault="003B4384">
      <w:pPr>
        <w:spacing w:line="420" w:lineRule="exact"/>
        <w:jc w:val="center"/>
      </w:pPr>
    </w:p>
    <w:p w14:paraId="40A7AA65" w14:textId="77777777" w:rsidR="003B4384" w:rsidRDefault="006A137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B40B7C9" w14:textId="77777777" w:rsidR="003B4384" w:rsidRDefault="003B4384">
      <w:pPr>
        <w:spacing w:line="420" w:lineRule="exact"/>
        <w:jc w:val="both"/>
        <w:rPr>
          <w:rFonts w:cs="Arial"/>
          <w:snapToGrid/>
        </w:rPr>
      </w:pPr>
    </w:p>
    <w:p w14:paraId="7CD784B7" w14:textId="77777777" w:rsidR="003B4384" w:rsidRDefault="006A137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0B537E" w14:textId="77777777" w:rsidR="003B4384" w:rsidRDefault="006A137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48F0216" w14:textId="77777777" w:rsidR="003B4384" w:rsidRDefault="003B4384">
      <w:pPr>
        <w:spacing w:line="420" w:lineRule="exact"/>
        <w:jc w:val="both"/>
      </w:pPr>
    </w:p>
    <w:p w14:paraId="4D4FBC77" w14:textId="77777777" w:rsidR="003B4384" w:rsidRDefault="006A137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FDFD19" w14:textId="77777777" w:rsidR="003B4384" w:rsidRDefault="003B4384">
      <w:pPr>
        <w:pStyle w:val="ad"/>
        <w:spacing w:before="0" w:after="0" w:line="240" w:lineRule="auto"/>
        <w:jc w:val="left"/>
        <w:rPr>
          <w:rFonts w:ascii="Arial" w:hAnsi="Arial" w:cs="Arial"/>
          <w:bCs w:val="0"/>
          <w:sz w:val="21"/>
          <w:szCs w:val="21"/>
        </w:rPr>
      </w:pPr>
    </w:p>
    <w:p w14:paraId="58E34FB8" w14:textId="77777777" w:rsidR="003B4384" w:rsidRDefault="006A137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kf5-kirigami2 5.116.0</w:t>
      </w:r>
    </w:p>
    <w:p w14:paraId="2376230E" w14:textId="77777777" w:rsidR="003B4384" w:rsidRDefault="006A1376">
      <w:pPr>
        <w:rPr>
          <w:rFonts w:cs="Arial"/>
          <w:b/>
        </w:rPr>
      </w:pPr>
      <w:r>
        <w:rPr>
          <w:rFonts w:cs="Arial"/>
          <w:b/>
        </w:rPr>
        <w:t xml:space="preserve">Copyright notice: </w:t>
      </w:r>
    </w:p>
    <w:p w14:paraId="062BA86E" w14:textId="26CEBA57" w:rsidR="003B4384" w:rsidRDefault="006A1376">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Ménard</w:t>
      </w:r>
      <w:proofErr w:type="spellEnd"/>
      <w:r>
        <w:rPr>
          <w:rFonts w:ascii="宋体" w:hAnsi="宋体"/>
          <w:sz w:val="22"/>
        </w:rPr>
        <w:t xml:space="preserve"> Alexis &lt;menard@kde.org&gt;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Marco Martin &lt;mart@kde.org</w:t>
      </w:r>
      <w:r>
        <w:rPr>
          <w:rFonts w:ascii="宋体" w:hAnsi="宋体"/>
          <w:sz w:val="22"/>
        </w:rPr>
        <w:t>&gt;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Copyrig</w:t>
      </w:r>
      <w:r>
        <w:rPr>
          <w:rFonts w:ascii="宋体" w:hAnsi="宋体"/>
          <w:sz w:val="22"/>
        </w:rPr>
        <w:t>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Aleix</w:t>
      </w:r>
      <w:proofErr w:type="spellEnd"/>
      <w:r>
        <w:rPr>
          <w:rFonts w:ascii="宋体" w:hAnsi="宋体"/>
          <w:sz w:val="22"/>
        </w:rPr>
        <w:t xml:space="preserve"> Pol Gonzalez &lt;aleixpol@blue-systems.com&gt;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by Marco Martin &lt;mart@kde.org&gt;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2021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2019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 &lt;uhhadd@g</w:t>
      </w:r>
      <w:r>
        <w:rPr>
          <w:rFonts w:ascii="宋体" w:hAnsi="宋体"/>
          <w:sz w:val="22"/>
        </w:rPr>
        <w:t>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Copyright 2020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Alan Alpert &lt;alan.alpert@nokia.com&gt;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Carl Schwa</w:t>
      </w:r>
      <w:r>
        <w:rPr>
          <w:rFonts w:ascii="宋体" w:hAnsi="宋体"/>
          <w:sz w:val="22"/>
        </w:rPr>
        <w:t>n &lt;carl@carlschwan.eu&gt;</w:t>
      </w:r>
      <w:r>
        <w:rPr>
          <w:rFonts w:ascii="宋体" w:hAnsi="宋体"/>
          <w:sz w:val="22"/>
        </w:rPr>
        <w:br/>
        <w:t>Copyright (c) 1991 free software foundation, inc.</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2021 Noah Davis &lt;noahadvs@gmail.com&gt;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Marco Martin &lt;mart@kde.org&gt;</w:t>
      </w:r>
      <w:r>
        <w:rPr>
          <w:rFonts w:ascii="宋体" w:hAnsi="宋体"/>
          <w:sz w:val="22"/>
        </w:rPr>
        <w:br/>
      </w:r>
    </w:p>
    <w:p w14:paraId="53E93D5B" w14:textId="77777777" w:rsidR="003B4384" w:rsidRDefault="006A1376">
      <w:pPr>
        <w:spacing w:line="420" w:lineRule="exact"/>
      </w:pPr>
      <w:r>
        <w:rPr>
          <w:b/>
          <w:sz w:val="24"/>
        </w:rPr>
        <w:t xml:space="preserve">License: </w:t>
      </w:r>
      <w:r>
        <w:t>GPLv2+</w:t>
      </w:r>
    </w:p>
    <w:p w14:paraId="35E3AB25" w14:textId="77777777" w:rsidR="003B4384" w:rsidRDefault="006A1376">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w:t>
      </w:r>
      <w:r>
        <w:rPr>
          <w:rFonts w:ascii="Times New Roman" w:hAnsi="Times New Roman"/>
        </w:rPr>
        <w:t>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w:t>
      </w:r>
      <w:r>
        <w:rPr>
          <w:rFonts w:ascii="Times New Roman" w:hAnsi="Times New Roman"/>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rPr>
        <w:t xml:space="preserve"> software and to any other program whose authors commit to using it. (Some other Free Software Foundation software 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w:t>
      </w:r>
      <w:r>
        <w:rPr>
          <w:rFonts w:ascii="Times New Roman" w:hAnsi="Times New Roman"/>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rPr>
        <w:t>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w:t>
      </w:r>
      <w:r>
        <w:rPr>
          <w:rFonts w:ascii="Times New Roman" w:hAnsi="Times New Roman"/>
        </w:rPr>
        <w:t>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w:t>
      </w:r>
      <w:r>
        <w:rPr>
          <w:rFonts w:ascii="Times New Roman" w:hAnsi="Times New Roman"/>
        </w:rPr>
        <w:t>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w:t>
      </w:r>
      <w:r>
        <w:rPr>
          <w:rFonts w:ascii="Times New Roman" w:hAnsi="Times New Roman"/>
        </w:rPr>
        <w:t>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w:t>
      </w:r>
      <w:r>
        <w:rPr>
          <w:rFonts w:ascii="Times New Roman" w:hAnsi="Times New Roman"/>
        </w:rPr>
        <w:t xml:space="preserv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w:t>
      </w:r>
      <w:r>
        <w:rPr>
          <w:rFonts w:ascii="Times New Roman" w:hAnsi="Times New Roman"/>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rPr>
        <w:t>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 xml:space="preserve">0. This License applies to any program or other work which contains a notice placed </w:t>
      </w:r>
      <w:r>
        <w:rPr>
          <w:rFonts w:ascii="Times New Roman" w:hAnsi="Times New Roman"/>
        </w:rPr>
        <w:t>by the copyright holder saying it may be distributed under the terms of this General Public License. The "Program", below, refers to any such program or work, and a "work based on the Program" means either the Program or any derivative work under copyright</w:t>
      </w:r>
      <w:r>
        <w:rPr>
          <w:rFonts w:ascii="Times New Roman" w:hAnsi="Times New Roman"/>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Fonts w:ascii="Times New Roman" w:hAnsi="Times New Roman"/>
        </w:rPr>
        <w:t>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rPr>
        <w:t>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w:t>
      </w:r>
      <w:r>
        <w:rPr>
          <w:rFonts w:ascii="Times New Roman" w:hAnsi="Times New Roman"/>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rPr>
        <w:t xml:space="preserve">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w:t>
      </w:r>
      <w:r>
        <w:rPr>
          <w:rFonts w:ascii="Times New Roman" w:hAnsi="Times New Roman"/>
        </w:rPr>
        <w:t>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w:t>
      </w:r>
      <w:r>
        <w:rPr>
          <w:rFonts w:ascii="Times New Roman" w:hAnsi="Times New Roman"/>
        </w:rPr>
        <w:t>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w:t>
      </w:r>
      <w:r>
        <w:rPr>
          <w:rFonts w:ascii="Times New Roman" w:hAnsi="Times New Roman"/>
        </w:rPr>
        <w:t>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w:t>
      </w:r>
      <w:r>
        <w:rPr>
          <w:rFonts w:ascii="Times New Roman" w:hAnsi="Times New Roman"/>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rPr>
        <w:t xml:space="preserve">. (Exception: if the Program itself is interactive but does not normally print such an announcement, your </w:t>
      </w:r>
      <w:r>
        <w:rPr>
          <w:rFonts w:ascii="Times New Roman" w:hAnsi="Times New Roman"/>
        </w:rPr>
        <w:lastRenderedPageBreak/>
        <w:t>work based on the Program is not required to print an announcement.)</w:t>
      </w:r>
      <w:r>
        <w:rPr>
          <w:rFonts w:ascii="Times New Roman" w:hAnsi="Times New Roman"/>
        </w:rPr>
        <w:br/>
        <w:t>These requirements apply to the modified work as a whole. If identifiable section</w:t>
      </w:r>
      <w:r>
        <w:rPr>
          <w:rFonts w:ascii="Times New Roman" w:hAnsi="Times New Roman"/>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rPr>
        <w:t xml:space="preserve">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rPr>
        <w:t>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w:t>
      </w:r>
      <w:r>
        <w:rPr>
          <w:rFonts w:ascii="Times New Roman" w:hAnsi="Times New Roman"/>
        </w:rPr>
        <w:t>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w:t>
      </w:r>
      <w:r>
        <w:rPr>
          <w:rFonts w:ascii="Times New Roman" w:hAnsi="Times New Roman"/>
        </w:rPr>
        <w:t>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w:t>
      </w:r>
      <w:r>
        <w:rPr>
          <w:rFonts w:ascii="Times New Roman" w:hAnsi="Times New Roman"/>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w:t>
      </w:r>
      <w:r>
        <w:rPr>
          <w:rFonts w:ascii="Times New Roman" w:hAnsi="Times New Roman"/>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rPr>
        <w:t>er, in accord with Subsection b above.)</w:t>
      </w:r>
      <w:r>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rPr>
        <w:t xml:space="preserve">m) with the major components (compiler, kernel, and so on) of the operating system on which the </w:t>
      </w:r>
      <w:r>
        <w:rPr>
          <w:rFonts w:ascii="Times New Roman" w:hAnsi="Times New Roman"/>
        </w:rPr>
        <w:lastRenderedPageBreak/>
        <w:t>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w:t>
      </w:r>
      <w:r>
        <w:rPr>
          <w:rFonts w:ascii="Times New Roman" w:hAnsi="Times New Roman"/>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w:t>
      </w:r>
      <w:r>
        <w:rPr>
          <w:rFonts w:ascii="Times New Roman" w:hAnsi="Times New Roman"/>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rPr>
        <w:t>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w:t>
      </w:r>
      <w:r>
        <w:rPr>
          <w:rFonts w:ascii="Times New Roman" w:hAnsi="Times New Roman"/>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rPr>
        <w:t xml:space="preserv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w:t>
      </w:r>
      <w:r>
        <w:rPr>
          <w:rFonts w:ascii="Times New Roman" w:hAnsi="Times New Roman"/>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rPr>
        <w:t>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w:t>
      </w:r>
      <w:r>
        <w:rPr>
          <w:rFonts w:ascii="Times New Roman" w:hAnsi="Times New Roman"/>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rPr>
        <w:t>n as a consequence you may not distribute the Program at all. For example, if a patent license would not permit royalty-free redistribution of the Program by all those who receive copies directly or indirectly through you, then the only way you could satis</w:t>
      </w:r>
      <w:r>
        <w:rPr>
          <w:rFonts w:ascii="Times New Roman" w:hAnsi="Times New Roman"/>
        </w:rPr>
        <w:t>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w:t>
      </w:r>
      <w:r>
        <w:rPr>
          <w:rFonts w:ascii="Times New Roman" w:hAnsi="Times New Roman"/>
        </w:rPr>
        <w:t xml:space="preserve">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w:t>
      </w:r>
      <w:r>
        <w:rPr>
          <w:rFonts w:ascii="Times New Roman" w:hAnsi="Times New Roman"/>
        </w:rPr>
        <w:t xml:space="preserve"> integrity of the free software </w:t>
      </w:r>
      <w:r>
        <w:rPr>
          <w:rFonts w:ascii="Times New Roman" w:hAnsi="Times New Roman"/>
        </w:rPr>
        <w:lastRenderedPageBreak/>
        <w:t xml:space="preserve">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rPr>
        <w:t>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w:t>
      </w:r>
      <w:r>
        <w:rPr>
          <w:rFonts w:ascii="Times New Roman" w:hAnsi="Times New Roman"/>
        </w:rPr>
        <w:t>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w:t>
      </w:r>
      <w:r>
        <w:rPr>
          <w:rFonts w:ascii="Times New Roman" w:hAnsi="Times New Roman"/>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w:t>
      </w:r>
      <w:r>
        <w:rPr>
          <w:rFonts w:ascii="Times New Roman" w:hAnsi="Times New Roman"/>
        </w:rPr>
        <w:t>inguishing version number. If the Program specifies a version number of this License which applies to it and "any later version", you have the option of following the terms and conditions either of that version or of any later version published by the Free</w:t>
      </w:r>
      <w:r>
        <w:rPr>
          <w:rFonts w:ascii="Times New Roman" w:hAnsi="Times New Roman"/>
        </w:rPr>
        <w:t xml:space="preserv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w:t>
      </w:r>
      <w:r>
        <w:rPr>
          <w:rFonts w:ascii="Times New Roman" w:hAnsi="Times New Roman"/>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w:t>
      </w:r>
      <w:r>
        <w:rPr>
          <w:rFonts w:ascii="Times New Roman" w:hAnsi="Times New Roman"/>
        </w:rPr>
        <w:t xml:space="preserve">PERMITTED BY APPLICABLE LAW. EXCEPT WHEN OTHERWISE STATED IN WRITING THE COPYRIGHT HOLDERS AND/OR OTHER PARTIES PROVIDE THE PROGRAM "AS IS" WITHOUT WARRANTY OF ANY KIND, EITHER EXPRESSED OR IMPLIED, </w:t>
      </w:r>
      <w:r>
        <w:rPr>
          <w:rFonts w:ascii="Times New Roman" w:hAnsi="Times New Roman"/>
        </w:rPr>
        <w:lastRenderedPageBreak/>
        <w:t xml:space="preserve">INCLUDING, BUT NOT LIMITED TO, THE IMPLIED WARRANTIES OF </w:t>
      </w:r>
      <w:r>
        <w:rPr>
          <w:rFonts w:ascii="Times New Roman" w:hAnsi="Times New Roman"/>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w:t>
      </w:r>
      <w:r>
        <w:rPr>
          <w:rFonts w:ascii="Times New Roman" w:hAnsi="Times New Roman"/>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rPr>
        <w:t xml:space="preserve">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w:t>
      </w:r>
      <w:r>
        <w:rPr>
          <w:rFonts w:ascii="Times New Roman" w:hAnsi="Times New Roman"/>
        </w:rPr>
        <w:t>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w:t>
      </w:r>
      <w:r>
        <w:rPr>
          <w:rFonts w:ascii="Times New Roman" w:hAnsi="Times New Roman"/>
        </w:rPr>
        <w:t>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w:t>
      </w:r>
      <w:r>
        <w:rPr>
          <w:rFonts w:ascii="Times New Roman" w:hAnsi="Times New Roman"/>
        </w:rPr>
        <w:t>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w:t>
      </w:r>
      <w:r>
        <w:rPr>
          <w:rFonts w:ascii="Times New Roman" w:hAnsi="Times New Roman"/>
        </w:rPr>
        <w:t xml:space="preserve">ed in the hope that it will be useful, but WITHOUT ANY WARRANTY;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w:t>
      </w:r>
      <w:r>
        <w:rPr>
          <w:rFonts w:ascii="Times New Roman" w:hAnsi="Times New Roman"/>
        </w:rPr>
        <w:t>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w:t>
      </w:r>
      <w:r>
        <w:rPr>
          <w:rFonts w:ascii="Times New Roman" w:hAnsi="Times New Roman"/>
        </w:rPr>
        <w:t>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w:t>
      </w:r>
      <w:r>
        <w:rPr>
          <w:rFonts w:ascii="Times New Roman" w:hAnsi="Times New Roman"/>
        </w:rPr>
        <w:t>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w:t>
      </w:r>
      <w:r>
        <w:rPr>
          <w:rFonts w:ascii="Times New Roman" w:hAnsi="Times New Roman"/>
        </w:rPr>
        <w: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if necessary. </w:t>
      </w:r>
      <w:r>
        <w:rPr>
          <w:rFonts w:ascii="Times New Roman" w:hAnsi="Times New Roman"/>
        </w:rPr>
        <w:t>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w:t>
      </w:r>
      <w:r>
        <w:rPr>
          <w:rFonts w:ascii="Times New Roman" w:hAnsi="Times New Roman"/>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rPr>
        <w:t>e the GNU Lesser General Public License instead of this License.</w:t>
      </w:r>
    </w:p>
    <w:p w14:paraId="7A29712C" w14:textId="77777777" w:rsidR="003B4384" w:rsidRDefault="006A1376">
      <w:r>
        <w:rPr>
          <w:b/>
          <w:sz w:val="32"/>
        </w:rPr>
        <w:t xml:space="preserve">Written Offer </w:t>
      </w:r>
      <w:r>
        <w:rPr>
          <w:b/>
          <w:sz w:val="18"/>
        </w:rPr>
        <w:t xml:space="preserve"> </w:t>
      </w:r>
    </w:p>
    <w:p w14:paraId="22E790CF" w14:textId="77777777" w:rsidR="003B4384" w:rsidRDefault="006A1376">
      <w:pPr>
        <w:jc w:val="both"/>
        <w:rPr>
          <w:rFonts w:cs="Arial"/>
        </w:rPr>
      </w:pPr>
      <w:r>
        <w:t xml:space="preserve">This </w:t>
      </w:r>
      <w:proofErr w:type="spellStart"/>
      <w:r>
        <w:t>openEuler</w:t>
      </w:r>
      <w:proofErr w:type="spellEnd"/>
      <w:r>
        <w:t xml:space="preserve"> distribution may contain certain software whose rights holders license it on the terms of </w:t>
      </w:r>
      <w:r>
        <w:lastRenderedPageBreak/>
        <w:t xml:space="preserve">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w:t>
      </w:r>
      <w:r>
        <w:t>.  You can access and obtain corresponding source code by searching the aforementioned repository using package name and tag.</w:t>
      </w:r>
    </w:p>
    <w:p w14:paraId="28AB175D" w14:textId="77777777" w:rsidR="003B4384" w:rsidRDefault="006A1376">
      <w:pPr>
        <w:jc w:val="both"/>
        <w:rPr>
          <w:rFonts w:cs="Arial"/>
          <w:color w:val="000000"/>
        </w:rPr>
      </w:pPr>
      <w:r>
        <w:rPr>
          <w:rFonts w:cs="Arial"/>
        </w:rPr>
        <w:t>This offer is valid to anyone in receipt of this information.</w:t>
      </w:r>
    </w:p>
    <w:p w14:paraId="46AC0D2C" w14:textId="77777777" w:rsidR="003B4384" w:rsidRDefault="006A1376">
      <w:pPr>
        <w:jc w:val="both"/>
        <w:rPr>
          <w:b/>
          <w:caps/>
        </w:rPr>
      </w:pPr>
      <w:r>
        <w:rPr>
          <w:rFonts w:ascii="Times New Roman" w:hAnsi="Times New Roman"/>
          <w:b/>
        </w:rPr>
        <w:t>THIS OFFER IS VALID FOR THREE YEARS FROM THE MOMENT WE DISTRIBUTED T</w:t>
      </w:r>
      <w:r>
        <w:rPr>
          <w:rFonts w:ascii="Times New Roman" w:hAnsi="Times New Roman"/>
          <w:b/>
        </w:rPr>
        <w:t xml:space="preserve">HIS OPENEULER </w:t>
      </w:r>
      <w:proofErr w:type="gramStart"/>
      <w:r>
        <w:rPr>
          <w:rFonts w:ascii="Times New Roman" w:hAnsi="Times New Roman"/>
          <w:b/>
        </w:rPr>
        <w:t>DISTRIBUTION .</w:t>
      </w:r>
      <w:proofErr w:type="gramEnd"/>
    </w:p>
    <w:sectPr w:rsidR="003B43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AD421" w14:textId="77777777" w:rsidR="006A1376" w:rsidRDefault="006A1376">
      <w:pPr>
        <w:spacing w:line="240" w:lineRule="auto"/>
      </w:pPr>
      <w:r>
        <w:separator/>
      </w:r>
    </w:p>
  </w:endnote>
  <w:endnote w:type="continuationSeparator" w:id="0">
    <w:p w14:paraId="7A7DA250" w14:textId="77777777" w:rsidR="006A1376" w:rsidRDefault="006A1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4384" w14:paraId="27BC62D4" w14:textId="77777777">
      <w:tc>
        <w:tcPr>
          <w:tcW w:w="1542" w:type="pct"/>
        </w:tcPr>
        <w:p w14:paraId="75F5BEDE" w14:textId="77777777" w:rsidR="003B4384" w:rsidRDefault="006A1376">
          <w:pPr>
            <w:pStyle w:val="aa"/>
          </w:pPr>
          <w:r>
            <w:fldChar w:fldCharType="begin"/>
          </w:r>
          <w:r>
            <w:instrText xml:space="preserve"> DATE \@ "yyyy-MM-dd" </w:instrText>
          </w:r>
          <w:r>
            <w:fldChar w:fldCharType="separate"/>
          </w:r>
          <w:r w:rsidR="0013740E">
            <w:rPr>
              <w:noProof/>
            </w:rPr>
            <w:t>2025-03-18</w:t>
          </w:r>
          <w:r>
            <w:fldChar w:fldCharType="end"/>
          </w:r>
        </w:p>
      </w:tc>
      <w:tc>
        <w:tcPr>
          <w:tcW w:w="1853" w:type="pct"/>
        </w:tcPr>
        <w:p w14:paraId="6FA848E6" w14:textId="77777777" w:rsidR="003B4384" w:rsidRDefault="003B4384">
          <w:pPr>
            <w:pStyle w:val="aa"/>
          </w:pPr>
        </w:p>
      </w:tc>
      <w:tc>
        <w:tcPr>
          <w:tcW w:w="1605" w:type="pct"/>
        </w:tcPr>
        <w:p w14:paraId="2601A24E" w14:textId="77777777" w:rsidR="003B4384" w:rsidRDefault="006A137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28265A" w14:textId="77777777" w:rsidR="003B4384" w:rsidRDefault="003B43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A3B15" w14:textId="77777777" w:rsidR="006A1376" w:rsidRDefault="006A1376">
      <w:r>
        <w:separator/>
      </w:r>
    </w:p>
  </w:footnote>
  <w:footnote w:type="continuationSeparator" w:id="0">
    <w:p w14:paraId="7548CEB3" w14:textId="77777777" w:rsidR="006A1376" w:rsidRDefault="006A1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4384" w14:paraId="4947C186" w14:textId="77777777">
      <w:trPr>
        <w:cantSplit/>
        <w:trHeight w:hRule="exact" w:val="777"/>
      </w:trPr>
      <w:tc>
        <w:tcPr>
          <w:tcW w:w="492" w:type="pct"/>
          <w:tcBorders>
            <w:bottom w:val="single" w:sz="6" w:space="0" w:color="auto"/>
          </w:tcBorders>
        </w:tcPr>
        <w:p w14:paraId="391115F2" w14:textId="77777777" w:rsidR="003B4384" w:rsidRDefault="003B4384"/>
      </w:tc>
      <w:tc>
        <w:tcPr>
          <w:tcW w:w="3283" w:type="pct"/>
          <w:tcBorders>
            <w:bottom w:val="single" w:sz="6" w:space="0" w:color="auto"/>
          </w:tcBorders>
          <w:vAlign w:val="bottom"/>
        </w:tcPr>
        <w:p w14:paraId="5F83A760" w14:textId="77777777" w:rsidR="003B4384" w:rsidRDefault="006A137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B8EC22" w14:textId="77777777" w:rsidR="003B4384" w:rsidRDefault="003B4384">
          <w:pPr>
            <w:pStyle w:val="ab"/>
            <w:ind w:firstLine="33"/>
          </w:pPr>
        </w:p>
      </w:tc>
    </w:tr>
  </w:tbl>
  <w:p w14:paraId="60D7FE1B" w14:textId="77777777" w:rsidR="003B4384" w:rsidRDefault="003B43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740E"/>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4384"/>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1376"/>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5B66E"/>
  <w15:docId w15:val="{CB606202-B8B9-4552-A81C-A253D103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3091</Words>
  <Characters>17622</Characters>
  <Application>Microsoft Office Word</Application>
  <DocSecurity>0</DocSecurity>
  <Lines>146</Lines>
  <Paragraphs>41</Paragraphs>
  <ScaleCrop>false</ScaleCrop>
  <Company>Huawei Technologies Co.,Ltd.</Company>
  <LinksUpToDate>false</LinksUpToDate>
  <CharactersWithSpaces>20672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