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i3status 2.14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1993 The Regents of the University of California.  All rights reserved.</w:t>
        <w:br/>
        <w:t>Copyright © 2010 Axel Wagner &lt;mail at merovius dot de&gt;</w:t>
        <w:br/>
        <w:t>Copyright © 2010 Fernando Tarlá Cardoso Lemos &lt;fernandotcl at gmail dot com&gt;</w:t>
        <w:br/>
        <w:t>Copyright © 2009 Thorsten Toepper &lt;atsutane at freethoughts dot de&gt;</w:t>
        <w:br/>
        <w:t>Copyright © 2008 Michael Stapelberg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