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R-jsonlite 2.0.0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2007, Nick Galbreath -- nickg [at] client9 [dot] com All rights reserved.</w:t>
        <w:br/>
        <w:t>Copyright (c) 2005, Jouni Malinen &lt;jkmaline@cc.hut.fi&gt;</w:t>
        <w:br/>
        <w:t>Copyright 2011-2015 Twitter, Inc.</w:t>
        <w:br/>
        <w:t>Copyright (c) 2007-2014, Lloyd Hilaiel &lt;me@lloyd.io&gt;</w:t>
        <w:br/>
        <w:t>Copyright (c) 2010-2011 Florian Forster &lt;ff at octo.it&gt;</w:t>
        <w:br/>
        <w:t>copyright 2013 scott jehl</w:t>
        <w:br/>
      </w:r>
    </w:p>
    <w:p>
      <w:pPr>
        <w:spacing w:line="420" w:lineRule="exact"/>
        <w:rPr>
          <w:rFonts w:hint="eastAsia"/>
        </w:rPr>
      </w:pPr>
      <w:r>
        <w:rPr>
          <w:rFonts w:ascii="Arial" w:hAnsi="Arial"/>
          <w:b/>
          <w:sz w:val="24"/>
        </w:rPr>
        <w:t xml:space="preserve">License: </w:t>
      </w:r>
      <w:r>
        <w:rPr>
          <w:rFonts w:ascii="Arial" w:hAnsi="Arial"/>
          <w:sz w:val="21"/>
        </w:rPr>
        <w:t>MIT and ISC</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