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python-pint 0.22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Eddy Petrișor</w:t>
        <w:br/>
        <w:t>Copyright (c) 2005-2010 ActiveState Software Inc.</w:t>
        <w:br/>
        <w:t>Copyright (c) 2012 by Hernan E. Grecco and contributors.  See AUTHORS for more details.</w:t>
        <w:br/>
        <w:t>copyright = f2012-{thisyear}, Pint Developers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